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bioecologique des anisoptères odonata du lac oubeira parc national d'El-Kala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Bouguessa; Slim/ Univérsite De Annaba/ SAMRAOUI, B./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lac oubeira/ ioecologique des anisoptères/ d'El-Kala/ odonata./ </w:t>
            </w:r>
          </w:p>
        </w:tc>
      </w:tr>
    </w:tbl>
    <w:p>
      <w:pPr>
        <w:pStyle w:val="Heading3"/>
      </w:pPr>
      <w:r>
        <w:t>Résumé :</w:t>
      </w:r>
    </w:p>
    <w:p>
      <w:r>
        <w:t>nous avons mené un étude bioécologique des odonates du lac oubeira sur prés d'une année et demi (1991-1992).nos données montrent que hemianax ephippiger et sympetrum fonsco ombii complétent leur développement larvaire en moins de cent (100) jours.ces deux espèces typifient une adaptation aux plans d'eaux tomporaires qui caractérisent l'afrique du nord.d'autres adaptations à la saison séche estivale sont discutées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