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Epidémiologie de la fasciolose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Kaidi; Souad/ Tahraoui, Abdelkrim/ </w:t>
            </w:r>
          </w:p>
        </w:tc>
      </w:tr>
      <w:tr>
        <w:trPr>
          <w:trHeight w:val="567"/>
        </w:trPr>
        <w:tc>
          <w:tcPr>
            <w:tcW w:type="dxa" w:w="3000"/>
          </w:tcPr>
          <w:p>
            <w:r>
              <w:t>Nombre de Pages</w:t>
            </w:r>
          </w:p>
        </w:tc>
        <w:tc>
          <w:tcPr>
            <w:tcW w:type="dxa" w:w="7000"/>
          </w:tcPr>
          <w:p>
            <w:r>
              <w:t>68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2005</w:t>
            </w:r>
          </w:p>
        </w:tc>
      </w:tr>
      <w:tr>
        <w:trPr>
          <w:trHeight w:val="567"/>
        </w:trPr>
        <w:tc>
          <w:tcPr>
            <w:tcW w:type="dxa" w:w="3000"/>
          </w:tcPr>
          <w:p>
            <w:r>
              <w:t>Sujet(s)</w:t>
            </w:r>
          </w:p>
        </w:tc>
        <w:tc>
          <w:tcPr>
            <w:tcW w:type="dxa" w:w="7000"/>
          </w:tcPr>
          <w:p>
            <w:r>
              <w:t xml:space="preserve">Fasciola hepatica/ bovin métabolisme hépatique/ réponse immunitaire ./ </w:t>
            </w:r>
          </w:p>
        </w:tc>
      </w:tr>
    </w:tbl>
    <w:p>
      <w:pPr>
        <w:pStyle w:val="Heading3"/>
      </w:pPr>
      <w:r>
        <w:t>Résumé :</w:t>
      </w:r>
    </w:p>
    <w:p>
      <w:r>
        <w:t>Cette étude vise à déterminer les périodes d'apparition de la maladie engendrée par un ver trématodes (Fasciola hépatica). L'étude qui a porté sur l'effet de ce parasitisme, sur les périodes cibles de l'apparition de l'affection, le poids corporel, le métabolisme hépatique (protéique, lipidique et glucidique), l'activité enzymatique tels que phosphatase alcaline, certains types de cellules immunitaires, certains types des anti-corps et l'histologie du foie chez les bovins sacrifiés au niveau de l'abattoir de Annaba.Nos résultats montrent que :*Les périodes les plus favorables au développement de la maladie de la fasciolose, sont le printemps et l'automne pendant lesquelles la prévalence de l'infestation est hautement significative durant les l'années 2001, 2002, 2003, et 2004.*Une diminution corporelle hautement significative chez les animaux douvés par rapport aux sains.*Une diminution hautement significative des concentrations en protéines totales suivie par une augmentation en automne.*Une diminution hautement significative des taux en cholestérol, et en glucose chez les animaux douvés comparés aux non douvés.*Une augmentation très significative du taux en phosphatase alcaline au printemps et en automne chez les animaux douvés.*Une augmentation du nombre de globules blancs, de lymphocytes,  de monocytes, de  granulocytes et  d'éosinophiles chez les animaux infestés.*Apparition des immunoglobuline de type IgM et IgG chez les animaux douvés comparés aux animaux non dauvés.*Enfin il a été constaté d'importantes lésions au niveau du foie des animaux douvés.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