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comparée de culex pipiens et culiseta longeareolata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Larhem; Aicha beya/ Soltani, Noureddine/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nehydroxyecdyso/ culiseta longiareolata/ rh/ </w:t>
            </w:r>
          </w:p>
        </w:tc>
      </w:tr>
    </w:tbl>
    <w:p>
      <w:pPr>
        <w:pStyle w:val="Heading3"/>
      </w:pPr>
      <w:r>
        <w:t>Résumé :</w:t>
      </w:r>
    </w:p>
    <w:p>
      <w:r>
        <w:t>Ce travail vise à réalisée une étude comparative des aspects morphométriques, biochimiques et endocriniens chez deux espèces de moustiques : Culex pipiens et Culiseta longiareolata. L'étude morphométrique réalisée sur la largeur de thorax pour les stades post-embryonnaires immatures et la longueur des ailes chez les adultes a permis de préciser le volume corporel des individus des différents stades post-embryonnaire L'étude biochimique a mis en évidence des différences au niveau des taux et des contenus de ces métabolites au cours du cycle de développement des 2 espèces. De plus, l'analyse qualitative et quantitative de l'hormone de mue par une méthode? immuno-enzymatique? dans les extraits totaux des stades larvaires 4, nymphal et adulte, montre que la 20-hydroxyecdysone est l'hormone majoritaire quelque soit les stades ou l'espèce.Enfin, l'évaluation de l'effet du RH-0345 sur la sécrétion cuticulaire chez les larves des troisième et quatrième stade de C. pipiens, indique une augmentation hautement significative des épaisseurs de l'ancienne et la nouvelle cuticule chez les animaux traités comparativement à la série témoin.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