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Préconcentration chimique des minerais d'uranium Algériens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Kerdjoudj; Hacène/ Université Houari Boumédienne/ Benhassaine,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bibliogr.187-193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granulométrie/ arides ./ </w:t>
            </w:r>
          </w:p>
        </w:tc>
      </w:tr>
    </w:tbl>
    <w:p>
      <w:pPr>
        <w:pStyle w:val="Heading3"/>
      </w:pPr>
      <w:r>
        <w:t>Résumé :</w:t>
      </w:r>
    </w:p>
    <w:p>
      <w:r>
        <w:t>les objectifs de recherche appliquéen - économies en eau,enréactifs et en énergie - traduits en termes expérimentaux (débit et granulométrie ) nous ont permis de nous situer d'emblée dans des conditions optimles et de mettre au point technologie particulièrement adaptée aux milieux arides et largement compétitive avec les méthodes conventionnelles à haute technologie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