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Détermination des paramètres de lixiviation chlorhydrique des minerais d'uranium de tahaggart . 2 ème partie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Rabia; Menoune/ Université d'Alger/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1978</w:t>
            </w:r>
          </w:p>
        </w:tc>
      </w:tr>
      <w:tr>
        <w:trPr>
          <w:trHeight w:val="567"/>
        </w:trPr>
        <w:tc>
          <w:tcPr>
            <w:tcW w:type="dxa" w:w="3000"/>
          </w:tcPr>
          <w:p>
            <w:r>
              <w:t>Sujet(s)</w:t>
            </w:r>
          </w:p>
        </w:tc>
        <w:tc>
          <w:tcPr>
            <w:tcW w:type="dxa" w:w="7000"/>
          </w:tcPr>
          <w:p>
            <w:r>
              <w:t xml:space="preserve">lavalorisation éventuelle/ l'oxydant. les ions chlorure/ tahaggart ./ </w:t>
            </w:r>
          </w:p>
        </w:tc>
      </w:tr>
    </w:tbl>
    <w:p>
      <w:pPr>
        <w:pStyle w:val="Heading3"/>
      </w:pPr>
      <w:r>
        <w:t>Résumé :</w:t>
      </w:r>
    </w:p>
    <w:p>
      <w:r>
        <w:t>Lavalorisation éventuelle des minerais d'uranium de tahaggart nécessitait d'abord au niveau laboratoire, la détermination des paramètres de lixiviation, essentiellement la nature et la concentration en acide, la nature et la concentration en oxydant, le temps de lixiviation . dans le cadre de la lixiviation chlorhydrique, nous avons étudié les paramètres suivants : la concentration de l'acide chlorhydrique . la granulométrie. le temps. l'oxydant. les ions chlorures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