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la caracterisation des roches du nord-est algerien par des essais destructifs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Arabi; Brahim/ Serradj,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bibliogr.p.01 .-résume arabe en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oued-el- aneb/ grès de bouhadja/ nord -est algérien/ roches sédimentaires/ métamorphiques/ </w:t>
            </w:r>
          </w:p>
        </w:tc>
      </w:tr>
    </w:tbl>
    <w:p>
      <w:pPr>
        <w:pStyle w:val="Heading3"/>
      </w:pPr>
      <w:r>
        <w:t>Résumé :</w:t>
      </w:r>
    </w:p>
    <w:p>
      <w:r>
        <w:t>L'étude concerne les roches sédimentaires, métamorphiques et ignées de la région du nord -est algérien en l'occurrence les marbres de fil-fila, les granodiorites altérés de kefbouacida, les calcaires cristallins d'héliopolis et de oued-el- aneb et les grès de bouhadjar .cette étude a porté sur l'identification : pétrographique (structure et texture 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