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geostatisque et optimisation de l'exploitation simultanée des différents quartiers du gisement de fer de l'ouenza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Rebai; Rihane/ Univérsite De Annaba/ Mezghache/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algérie ./ l'institut des mines/ fer de l'ouenza/ </w:t>
            </w:r>
          </w:p>
        </w:tc>
      </w:tr>
    </w:tbl>
    <w:p>
      <w:pPr>
        <w:pStyle w:val="Heading3"/>
      </w:pPr>
      <w:r>
        <w:t>Résumé :</w:t>
      </w:r>
    </w:p>
    <w:p>
      <w:r>
        <w:t>C'est pour, la première fois qui au niveau de l'institut des mines de l'université de annaba, qui une approche géostatistique concernent l'estimation des réserves récupérables du minerai de fer de l'ouenza est faite. dans cette approche nous avons assez détaillé la théorie et le principe d'utilisation des méthodes géostatistiques dans les mines .de notre présent travail, nous pouvons tirer les de conclusions suivantes -le minerai de fer de l'ouenza, est un minerai encaissé dans les calcaires récifaux d'âge aptien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