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de propagation de la fracture dirigee autour d'une charge explosive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Yahyaoui; Sami/ Bounouala, Mohamed/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modélisation/ Propagation des fissures/ fragmentation de la roche/ tir de trou de mine ./ </w:t>
            </w:r>
          </w:p>
        </w:tc>
      </w:tr>
    </w:tbl>
    <w:p>
      <w:pPr>
        <w:pStyle w:val="Heading3"/>
      </w:pPr>
      <w:r>
        <w:t>Résumé :</w:t>
      </w:r>
    </w:p>
    <w:p>
      <w:r>
        <w:t xml:space="preserve">L'abattage des roches avec emlpoi de matières explosives a toujours posé problème aux experts dans le domaine minier. Leurs emlpoi exige l'étude de beaocoup de facteurs, tant miniers que techniques et géologiques,ce ui demande des  études préalables quant a leurs emploi in situ, parce que la réussite de la conduite des travaux d'extraction y dépend </w:t>
        <w:br/>
        <w:br/>
        <w:t xml:space="preserve">énormement de cette première opération technologique. Le problème de  l'accroissement et du développement des fissures radiales, diamétralement dirigées, lors de l’explosion de charges explosives dans un trou a fait l'objet </w:t>
        <w:br/>
        <w:br/>
        <w:t xml:space="preserve">de notre étude. Le principe réside dans la réception et le retardement du signal provenant du centre de la charge et se dirigeant vers les extrimités des fissures primaires susseptibles de ce propager. L'applicabilité de l'approche à la description du processus est basée sur les résultats des comparaisons en état de repos, s la décision est donnée avec les quasi-statiques et  es dynamiques  qui ne sont plus précis que dans la description des deux cas asymptotiques de ce </w:t>
        <w:br/>
        <w:br/>
        <w:t>processus, lorsque les taux de croissance des fissures atteindront leurs niveaux les plus bas et les plus haut. Dans notre investigation, nous avons proposé une autre méthode  de modélisation de l’effet mécanique, lors de l'abattage des roches, qui consiste à faire exploser une charge cylindrique parallèle à a la surface de la terre. Certainement, avec l'aide de cette méthode, l'étude  de la corrélation entre les paramètres de ruptures et l'effort soumis prés d'une surface rectiligne peut être réalisée dans un matériel équivalent (plexiglas).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