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Sources et méthodes d'attenuation et de réductions des harmoniques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Benadja; Mounir/ Univérsite De Annaba/ Saad, S/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convertisseurs/ harmoniques/ facteurs/ réseau ./ </w:t>
            </w:r>
          </w:p>
        </w:tc>
      </w:tr>
    </w:tbl>
    <w:p>
      <w:pPr>
        <w:pStyle w:val="Heading3"/>
      </w:pPr>
      <w:r>
        <w:t>Résumé :</w:t>
      </w:r>
    </w:p>
    <w:p>
      <w:r>
        <w:t>Le but de notre travail est l'atténuation et la reduction des harmoniques générés par les convertisseurs. cette reduction n'est pas un problème simple qui peut avoir une solution unique,mais cela dépend de plusieurs facteurs: la puissance locale du réseau, la puissance des convertisseurs et le type de la charge à alimenter . on peut reduire ces harmoniques :   - soit en plaçant des convertisseurs moins polluants . - soit en ajoutant des filtres passifs. - soit les deux à la fois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