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d'étude du glissement dans les sîtes a flanc de côteaux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Zobir; Soraya/ Universite badj mokhtar/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glissement de terrain/ conditions des carrière/ flanc de coteau/ l'amélioration/ l'augmentation ./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réalisation de ce travail, nous avons pu apporter une nouvelle solution au probléme de glissement de terrain dans les conditions des carrières à flanc de coteau d'algérie . cette solution permer l'amélioration de la stabilité et par conséquent  l'augmentation de la sécurité des travaux minier et la rentabilité des entreprises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