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tourisme littoral dans la ville d'annaba cas d'étude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Fezzani; Karima/ Guessoum, Djamel Edinne/ Université Badji Mokhtar/ </w:t>
            </w:r>
          </w:p>
        </w:tc>
      </w:tr>
      <w:tr>
        <w:trPr>
          <w:trHeight w:val="567"/>
        </w:trPr>
        <w:tc>
          <w:tcPr>
            <w:tcW w:type="dxa" w:w="3000"/>
          </w:tcPr>
          <w:p>
            <w:r>
              <w:t>Nombre de Pages</w:t>
            </w:r>
          </w:p>
        </w:tc>
        <w:tc>
          <w:tcPr>
            <w:tcW w:type="dxa" w:w="7000"/>
          </w:tcPr>
          <w:p>
            <w:r>
              <w:t>182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annaba/ qualité/ la corniche/ le tourisme littoral/ touristique ./ </w:t>
            </w:r>
          </w:p>
        </w:tc>
      </w:tr>
    </w:tbl>
    <w:p>
      <w:pPr>
        <w:pStyle w:val="Heading3"/>
      </w:pPr>
      <w:r>
        <w:t>Résumé :</w:t>
      </w:r>
    </w:p>
    <w:p>
      <w:r>
        <w:t>le tourisme balnéire constitue un véritable moteur de développement économique,son essor peut être à l'origine d'importantes d'gradations irréversibles de l'environnement naturel,au moment ou la clientèle touristique est de plus en plus exigeante en matière de qualité environnementale.le tourismedoit donc préserver les écosystèmes dans leur intégrité pour des raisons évidentes,mais aussi parce que l'eenvironnement est de plus en plus considéré comme un argument de vente des produits touristiques.comment peut-on améliorer la qualité du produit touristique balnéaire au niveau de la zoun d'expansion touristique de la corniche (annaba)?quelle sont les potentialités touristiques de la zet de la corniche, pour pouvoir relancer le tourisme littoral (balnéaire )à annaba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