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Problemes de la rehabilation de la casbah de constantine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Aichour; Boudjemaa/ Institut d'urbanisme de paris/ Chaline, Claude/ </w:t>
            </w:r>
          </w:p>
        </w:tc>
      </w:tr>
      <w:tr>
        <w:trPr>
          <w:trHeight w:val="567"/>
        </w:trPr>
        <w:tc>
          <w:tcPr>
            <w:tcW w:type="dxa" w:w="3000"/>
          </w:tcPr>
          <w:p>
            <w:r>
              <w:t>Nombre de Pages</w:t>
            </w:r>
          </w:p>
        </w:tc>
        <w:tc>
          <w:tcPr>
            <w:tcW w:type="dxa" w:w="7000"/>
          </w:tcPr>
          <w:p>
            <w:r>
              <w:t>365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bibliogr.p.p.349-363.- résume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environnement/ casbah/ population/ vieille ville/ démographie/ logement/ circulation/ activités économiques  -/ </w:t>
            </w:r>
          </w:p>
        </w:tc>
      </w:tr>
    </w:tbl>
    <w:p>
      <w:pPr>
        <w:pStyle w:val="Heading3"/>
      </w:pPr>
      <w:r>
        <w:t>Résumé :</w:t>
      </w:r>
    </w:p>
    <w:p>
      <w:r>
        <w:t>Au cours des différents chapitres, nous avons tenté,afin de mieux comprendre l'actuelle situation lamentable que vivent la casbah et sa population, d'analyser les problèmes dont souffre la vieille ville .ces problèmes qui couvrent tous les domaines -démographie, logement, circulation,environnement, activités économiques -s'aggra- vent de jour en jour et dépassent les limites de la casbah en affectant l'ensemble de la ville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