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Dynamique de l'urbanisation dans un espace littoral protégé,le cas d'el-kala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Salah-Salah; Hana/ Spiga, Sassia/ </w:t>
            </w:r>
          </w:p>
        </w:tc>
      </w:tr>
      <w:tr>
        <w:trPr>
          <w:trHeight w:val="567"/>
        </w:trPr>
        <w:tc>
          <w:tcPr>
            <w:tcW w:type="dxa" w:w="3000"/>
          </w:tcPr>
          <w:p>
            <w:r>
              <w:t>Nombre de Pages</w:t>
            </w:r>
          </w:p>
        </w:tc>
        <w:tc>
          <w:tcPr>
            <w:tcW w:type="dxa" w:w="7000"/>
          </w:tcPr>
          <w:p>
            <w:r>
              <w:t>199 f.</w:t>
            </w:r>
          </w:p>
        </w:tc>
      </w:tr>
      <w:tr>
        <w:trPr>
          <w:trHeight w:val="567"/>
        </w:trPr>
        <w:tc>
          <w:tcPr>
            <w:tcW w:type="dxa" w:w="3000"/>
          </w:tcPr>
          <w:p>
            <w:r>
              <w:t>Illustration</w:t>
            </w:r>
          </w:p>
        </w:tc>
        <w:tc>
          <w:tcPr>
            <w:tcW w:type="dxa" w:w="7000"/>
          </w:tcPr>
          <w:p>
            <w:r>
              <w:t>Fig.;tabl.;tab.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milieu naturel sauvegardé/ artificialisation/ littoral/ macroforme/ formedurbaine agressive/ forme urbaine douce./ </w:t>
            </w:r>
          </w:p>
        </w:tc>
      </w:tr>
    </w:tbl>
    <w:p>
      <w:pPr>
        <w:pStyle w:val="Heading3"/>
      </w:pPr>
      <w:r>
        <w:t>Résumé :</w:t>
      </w:r>
    </w:p>
    <w:p>
      <w:r>
        <w:t>L'urbanisation est le processus « d'artificialisation » progressif et irréversible de l'espace naturel, d'où le constat de dégradation de ce dernier.Donc urbanisation et sauvegarde du milieu naturel sont deux dimensions antinomiques</w:t>
        <w:br/>
        <w:br/>
        <w:t xml:space="preserve">d'apparence dont la réco n ciliation est un enjeu de taill Le parc national d'el -kala (PNEK) esd un territoire propice pour définir le type de relations qui existent entre la sauvegarde de la nature et l'urbanisation pour des besoins de  </w:t>
        <w:br/>
        <w:br/>
        <w:t>développement urbain. On a pris comme échantillon d'étude la ville d'El-Kala car elle est la ville la plus importante du parc.</w:t>
        <w:br/>
        <w:br/>
        <w:t>L'analyse théorique du rapport entre l'urbanisation et les milieux à enjeux de sauvegarde nous a permis de disposer d'un cadre référentiel pour aborder le cas précis de l'urbanisation d el kala dans le pnek. la mesure quantitative de l'urbanisation de cette ville et son interprétation a été ainsi possible. nous avons pu condtater que les rythmes de croissances démographiques et économiques ne sont pas, dans le contexte actuel, révélateurs de la pression sur le milieu. A l'inverse, la dynamique spatiale montre une logique d'utilisation non soucieuse d'économiser les prélèvements sur le milieu.pour l'analyse qualitative de l'urbanisation on a opté pour une démarche morphologique qui appréhende la forme physique de la ville non pas seulement dans une perspective descriptive mais plutôt dans une vision interprétative de la relation entre la forme urbaine et le milieu sur lequel elle est construite, sachant pedtinemment que ce milieu tellement fragile doit être appréhendé autrement qu'un espace non fragile.Les trois échelles d’analyse nous ont révélé que le développement urbain de la ville est actuellement gelé où les taux d'artificialisation de l'espace sont encore moyens voir faibles, cependant l'approbation du nouveau PDAU entraînera la ville dans un processus d'artificialisation effréné tendant vers le modèle de ville compacte prescrit pour un urbanisme durable. Néanmoins ce modèle s'avère être inadéquat dans un espace aussi fragile que le PNEK.</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