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bassin laitier de la wilaya de souk ahras (problème de fonctionnement et d'exploitation)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Boulemaiz; Houcine/ Spiga, Yacine/ Univdrsité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Systemes de production/ Bassin laitier/ caractéristiques socio/ économiques/ élevage bovin laitier/ collecte du lait/ mauvaise exploitation ./ </w:t>
            </w:r>
          </w:p>
        </w:tc>
      </w:tr>
    </w:tbl>
    <w:p>
      <w:pPr>
        <w:pStyle w:val="Heading3"/>
      </w:pPr>
      <w:r>
        <w:t>Résumé :</w:t>
      </w:r>
    </w:p>
    <w:p>
      <w:r>
        <w:t>En Algérie, le marché du lait est caractérisé, depuis l'indépendance à nos jours, par un important déséquilibre de l'offre par rapport à la demande. Face à ce dernier, les importations de ce produit se sont développées et constituent actuellement la principale source de couverture des besoins de consommation.Le bassin laitier de la wilaya de Souk Ahras situé, au Nord-Est du pays, constitue un modèle-type qui reflète l’échec de la gestion du secteur laitier en Algérie. Malgré les</w:t>
        <w:br/>
        <w:br/>
        <w:t>potentialités existantes, il connait une mauvaise exploitation caractérisée principalement par le taux faible de la collecte    du lait cru par voie formelle. L'étude du bassin laitier de la wilaya de Souk Ahras et ses caractéristiques socio-économiques ont montré que l’élevage bovin laitier dans la wilaya est fondé sur une tradition culturale très enracinée dans une société agro-pastorale. Il est caractérisé par des pratiques et des systèmes de production extensifs, des cultures fourragères peu développées et un développement limité du réseau d’approvisionnement en lait cru issu des fermes. Cette situation est due à plusieurs facteurs d’ordre politique et socio-économique.Cette étude pionnière dans son genre au niveau de la région pourrait être un précurseur pour favoriser la réflexion sur le développement durable de la filière lait dans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