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l'etude de l'effet de selenium sur le diabete induit chez le rat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Boussekine; Samira/ Bouzerna, Nouerddine/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Bibliogr.f.f.88-104.-Résumé en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diabete/ alloxane/ sélénium/ radicaux libres/ stress oxydant ./ </w:t>
            </w:r>
          </w:p>
        </w:tc>
      </w:tr>
    </w:tbl>
    <w:p>
      <w:pPr>
        <w:pStyle w:val="Heading3"/>
      </w:pPr>
      <w:r>
        <w:t>Résumé :</w:t>
      </w:r>
    </w:p>
    <w:p>
      <w:r>
        <w:t>La présente recherche permis d'étudier d'éventuels effets de sélénite de sodium sur le gain du poids corporel, l'histologie du pancréas, les paramètres biochimiques sanguins et du tissu hépatique.  Il s'agit d'une étude expérimentale mené au laboratoire sur vingt quatre (24) rats répartis en trois groupes ,  le premier est un groupe témoin, les deux autres groupes sont des rats diabétiques dont le diabète a été induit par injection de 150mg /kg d'alloxane par voie intra péritonéale. Le deuxième groupe est constitué des rats diabétiques non traités (DNT), le troisième groupe est le groupe des rats traités par le sélénite de sodium à raison de 2 mg/kg/ jour pendant 21 jours. Au 22ième jour les rats ont été sacrifiés, disséqués  avec prise de sang et des organes (foie, pancréas).L'alloxane à produit une variation dans les paramètres biochimiques surtout par une hyperglycémie, cependant l'activité des transaminases (ASAT, ALAT), la phosphatase alcaline , le lactate déshydrogénase (LDH)  à été augmentée ,et l'activité de l'? amylase à été diminuée, de plus la concentration sérique des lipides totaux, triglycérides, cholestérol T , urée, créatinine, Acide urique, bilirubine,hémoglobine glyquée, phosphore a été augmentée significativement, tandis que la concentration sérique du calcium, protides, albumine, fer, TSH, FT4 à été inchangée . Les protéines hépatiques, la concentration du glutathion du foie et l'activité de la glutathion peroxydase GPx hépatique ont été diminués chez le groupe DNT par rapport au groupe témoin. Le traitement par le sélénite de sodium à rétablit l'activité des transaminases, PAL, LDH, GPx, et la concentration du glucose, cholestérol, triglycérides, lipides, bilirubine, phosphore à la normale, tandis que l'activité de l'? amylase, la concentration de l'urée, créatinine, acide urique, HbA1c, GSH sont améliorés mais avec une différence non significative. L'alloxane a provoqué une destruction des cellules des îlots de langerhans et à comme résultat leur disparition (DNT). Le sélénium par ses propriétés anti oxydantes  à protégé les îlots de langerhans.  En conclusion, la présente étude a montrée que le sélénium à des propriétés mimétiques à l'insuline. Il agit sur les radicaux libres en diminuant leurs effets néfastes sur le métabolisme de la cellule, il améliore le système de défense de l'organisme contre les radicaux libres en évitant toutes complications diabétiques.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