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des rhisobia nodulant cicer arietium L.(pois chiche) cultive dans la region de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Bouabid; Rima/ Ouartsi, Akila/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Cicer arietinum L/ rhizobia/ nodulation/ Mesorhizobium ./ </w:t>
            </w:r>
          </w:p>
        </w:tc>
      </w:tr>
    </w:tbl>
    <w:p>
      <w:pPr>
        <w:pStyle w:val="Heading3"/>
      </w:pPr>
      <w:r>
        <w:t>Résumé :</w:t>
      </w:r>
    </w:p>
    <w:p>
      <w:r>
        <w:t>Cicer arietinum L. (pois chiche) est une légumineuse herbacée annuelle, appartenant à la famille des Fabaceae. Cette plante est classée en deuxième position après le pois (Pisum sativum L.) dans l'alimentation humaine. Elle se caractérise par sa capacité de s'associer avec les bactéries du sol du groupe rhizobia en formant une symbiose fixatrice d'azote</w:t>
        <w:br/>
        <w:br/>
        <w:t>atmosphérique. Cicer arietinum L. présente une spécificité pour les rhizobia du genre Mesorhizobium en formant des nodules fixateurs d'azote (effectifs). Cependant, certaines espèces du genre Sinorhizobium peuvent noduler le pois chiche en donnant des nodules ineffectifs. Vu son intérêt nutritionnel et agronomique, nous sommes intéressés à l'étude des</w:t>
        <w:br/>
        <w:br/>
        <w:t>bactéries symbiotiques d'une variété hivernale de pois chiche FLIP 90-13, cultivée à l'Institut Technique des Grandes Cultures (ITGC) de la wilaya de Guelma. Dans cette étude, nous avons isolé, purifié et conservé 68 souches de rhizobia à partir des nodosités prélevées sur 30 plants de pois chiche. Les souches ainsi purifiées (colonies translucides, opaques, mucilagineuses) sont présumées êtres des rhizobia. L'appartenance de ces isolats aux rhizobia a été confirmée par le</w:t>
        <w:br/>
        <w:br/>
        <w:t>test de nodulation sous conditions contrôlées. Les souches Rm41, Rm1021 et NGR234 utilisées comme référence ont été également testées. Ce test a révélé 9 souches nodulant leur plante hôte Cicer arietinum L. Ces souches ont induit des nodules dont la totalité est porté par les racines secondaires. Les nodules induits présentent une hétérogénéité dans la forme, la taille et la couleur. Une caractérisation culturale et morphologique a été réalisée pour ces souches nodulantes. La galerie biochimique API 20 NE a permis de caractériser huit souches nodulantes dont trois ont été également</w:t>
        <w:br/>
        <w:br/>
        <w:t>caractérisées par la galerie API 50 CH. Sur la base des caractères étudiés, deux souches ont été apparentées au genre</w:t>
        <w:br/>
        <w:br/>
        <w:t>Mesorhizobium.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