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nouvelles biomolécules à activite antimicrobienne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Bendekoum; Ismahene/ Djeribi, R./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Bibliogr.f.f.1-14.-Résumé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biodecontamination/ biomolécules/ Bcillus lichiniformis./ </w:t>
            </w:r>
          </w:p>
        </w:tc>
      </w:tr>
    </w:tbl>
    <w:p>
      <w:pPr>
        <w:pStyle w:val="Heading3"/>
      </w:pPr>
      <w:r>
        <w:t>Résumé :</w:t>
      </w:r>
    </w:p>
    <w:p>
      <w:r>
        <w:t>L'objectif de ce présent travail, a été de caractériser un consortium microbien prélevé dans un environnement extrême et qui serait apte à synthétiser dans l'environnement extracellulaire des exopolysaccharides (EPS) pourvus de pouvoir antibactérien et antiadhésifs. Le surnageant de culture d'un consortium isolé à partir d'un échantillon de sol saharien, à révélé l'existence d'une importante activité antimicrobienne. Ce consortium est capable de se développer à 60°C sur un milieu dépourvu de source de carbone organique. Les différents protocoles d'extraction réalisés sur le surnageant d'une culture de 24h ont permis l'obtention d'une phase renferment des exopolysaccharides. Les tests de l'activité antimicrobienne réalisés en milieu liquide, vis-à-vis de souche Gram – et ainsi que sur les bactéries Gram+; ont révélé des pourcentages d'inhibition supérieurs 50%. L'effet des exopolysaccharides sur l'adhésion bactérienne a également été étudié. Les résultats obtenus ont révélé l'aptitude des EPS à inhiber la formation de biofilms d'Acinetobacer baumani et de. L'isolement et l'identification de consortium producteur d'exopolysaccharides ont permis la mis en évidence d'une seul souche bactérienne Bcillus lichiniformis.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