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Biochemical evaluation of lectins and other biologically active molecules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Necib; Youcef/ Université de Salford/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fig,.tabl.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Bibliogr.f.f.152-164.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Salford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phosphate/ enzyme/ serum/ chitobiose red./ </w:t>
            </w:r>
          </w:p>
        </w:tc>
      </w:tr>
    </w:tbl>
    <w:p>
      <w:pPr>
        <w:pStyle w:val="Heading3"/>
      </w:pPr>
      <w:r>
        <w:t>Résumé :</w:t>
      </w:r>
    </w:p>
    <w:p>
      <w:r>
        <w:t>The first part of the research topic involved the extraction , purification and assay of lectins obtained from three varietes (brown, green and red ) of lentil (1ens culinaris ), red kidney bean ( phaseolacca americana ) .the major techniquesemployed were salt preciptations with ammonium sulphate , gel chromatography on dextran gel g-75, and polycrylamide gel electrophoresis.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