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la mise  au point de techniques de purification de l'IGG. application au typage d'une gammapathie monoclonale.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Boumendjel; Amel/ Ladjama,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Purification de l'IGG/ une gammapathie monoclonale/ immunologique/ la protéine monoclonale/ l'mmunofixation./ </w:t>
            </w:r>
          </w:p>
        </w:tc>
      </w:tr>
    </w:tbl>
    <w:p>
      <w:pPr>
        <w:pStyle w:val="Heading3"/>
      </w:pPr>
      <w:r>
        <w:t>Résumé :</w:t>
      </w:r>
    </w:p>
    <w:p>
      <w:r>
        <w:t>Dans le but de détenniner le type immunologique d'un myélome multiple, nous avons utilisé comme technique l'mmunofixation , et comme réactif un antisérum produit à partir de l'immunisation par des IgG purifiées par nos soins .</w:t>
        <w:br/>
        <w:br/>
        <w:t>Pour cela, nous avons donc élaboré un protocole de purification des IgG à partir d'un pool de sang humain normal. La mise au point de techniques chromatographiques et électrophorétiques adéquats donnent un facteur de pureté de 87.82 % , et un rendement de 49.58 % . Notre démarche a été, d'abord, d'obtenir ces IgG dont la pureté a été détenninée par un ensemble de méthodes biochimiques et immunologiques basées sur la réaction antigène anticorps immunoélectrophorèse , immunodiffusion , immunotransfert .Par la suite , nous avons démontré. l'efficacité des anti-IgG purifiées à révéler le type de la protéine monoclonale chez un patient suspecté de cette pathologie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