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caracterisation phénotypique de rhizobia symbiotiques medicago ciliaris L. et etude de leur capacite à nodular medicago sativa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Bentahar afia; Nora/ Ouartsi, Akila/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Intérêt agronomique/ économique et écologique/ la luzerne ou Medicago/ égumineuse fourragère/ </w:t>
            </w:r>
          </w:p>
        </w:tc>
      </w:tr>
    </w:tbl>
    <w:p>
      <w:pPr>
        <w:pStyle w:val="Heading3"/>
      </w:pPr>
      <w:r>
        <w:t>Résumé :</w:t>
      </w:r>
    </w:p>
    <w:p>
      <w:r>
        <w:t xml:space="preserve">D'intérêt agronomique, économique et écologique, la luzerne ou Medicago sp.,  légumineuse fourragère de la famille des Fabaceae, capable d'entrer en symbiose avec les  bactéries fixatrices d'azote du genre Rhizobium, est véritablement la plante qui contribuerait à  améliorer la production végétale, et à valoriser la sauvegarde de la biodiversité en Algérie. </w:t>
        <w:br/>
        <w:br/>
        <w:t xml:space="preserve">Cette symbiose Rhizobium-Légummeuse est le système biologique fixateur d'azote le  plus efficient permettant de maintenir le niveau de fertilité des sols et d'éviter ainsi  l'utilisation massive d'engrais azotés.  C'est dans cette perspective que notre étude a eu pour objectif deux axes de  recherche : le premier, orienté sur l'isolement et la purification des populations bactériennes  de genre rhizobia associées à Medicago ciliaris L. ; le second destiné à tester par infectivité  ou test de nodulation ces espèces isolées, à caractériser les souches nodulantes par tests  morphologiques et biochimiques. </w:t>
        <w:br/>
        <w:br/>
        <w:t>A partir des nodosités prélevées sur des plants de Medicago ciliaris L. collectionnés  dans la zone de Zerizer, El Tarf, 69 souches ont pu être isolées et purifiées ; parmi ces isolats  15 souches ayant répondu positivement au test d'inoculation croisée sur la luzerne cultivée  {Medicago sativa 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