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l'éffet du plomb sur certains paramètres germinatifs et sur les activités lipasiques et amylasiques du blé.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Hammoum; Zakia/ Boutebba, A./ </w:t>
            </w:r>
          </w:p>
        </w:tc>
      </w:tr>
      <w:tr>
        <w:trPr>
          <w:trHeight w:val="567"/>
        </w:trPr>
        <w:tc>
          <w:tcPr>
            <w:tcW w:type="dxa" w:w="3000"/>
          </w:tcPr>
          <w:p>
            <w:r>
              <w:t>Nombre de Pages</w:t>
            </w:r>
          </w:p>
        </w:tc>
        <w:tc>
          <w:tcPr>
            <w:tcW w:type="dxa" w:w="7000"/>
          </w:tcPr>
          <w:p>
            <w:r>
              <w:t>45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enzymes/ Effet/ plomb/ paramètres germinatifs/ blé./ </w:t>
            </w:r>
          </w:p>
        </w:tc>
      </w:tr>
    </w:tbl>
    <w:p>
      <w:pPr>
        <w:pStyle w:val="Heading3"/>
      </w:pPr>
      <w:r>
        <w:t>Résumé :</w:t>
      </w:r>
    </w:p>
    <w:p>
      <w:r>
        <w:t>L'étude de l'influence du nitrate de plomb sur le taux de germination, la vitesse de germination ainsi que sur les activités lipasiques et amylasiques des variétés de blé VITRON,  EIDER, ZIAD et HD 1220 pendant le processus de la germination, a été menée en utilisant les concentrations suivantes : le témoin 0M, 0,001g/l, 0.002g/l, 0.01g/l, 0.02g/l, 0.1g/l , 0.2g/l, 1.03g/l, 2.07g/l, 10.36g/l, 20.72g/l, 103.6g/l et 207.2g/l. Le dispositif expérimental est une expérience aléatoire (Randomisation totale). L'essai comprend trois répétitions. C'est un protocole de 150 objets distincts. Chaque boite de Petri contient 25 graines mises à germer dans des conditions favorables pendant dix jours sur du papier buvard imbibé par 13,58 g/l de la solution de nitrate de plomb par jour. Il a été calculé, le pourcentage de germination et la vitesse de germination journalièrement durant tout le processus. Les activités lipasiques,   et  - amylasiques ont été déterminées chaque jour après séchage et broyage fin des graines. Les résultats sont exprimés respectivement en mg d'AG/g de produit et en mg de maltose/g de produit. Pour les variétés VITRON, EIDER et ZIAD : le plomb à 0,02g/l et 0,1g/l accroît le pourcentage de germination, la vitesse de germination, l'activité lipasique et l'hydrolyse des glucides. Les effets de ce polluant sur la lipase, l' -amylase et la  -amylase se manifestent respectivement du 5e au 9e jour, du 5e au 10e jour et du 1e au 8e jour de la germination. En ce qui concerne HD 1220, cet élément chimique accroît le pourcentage de germination, la vitesse de germination, la lipolyse enzymatique et l'hydrolyse des glucides par  l' -amylase et la  -amylase à 0,01g/l. L'activation  de la lipase, la   et l' -amylase apparaît respectivement du 1e au 7e jour, le 9e jour et le 8e jour. Lorsque les doses de ce métal lourd  sont supérieures à celles provoquant la stimulation, il y a diminution du pourcentage de germination, de la vitesse de germination et les activités enzymatiques. A 103,6g/l et 207,2g /l, il y a forte réduction ou inhibition des processus physiologiques et  des catalyseurs biologiques. Le comportement du blé vis-à-vis de ce polluant est  variétal.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