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selenium sur le stress oxydatif induit  par l'arsenic chez le rat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Klibet; Fatima/ Bouzerna, N./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Bibliogr.f.f.88-104.-Résumé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arsenic/ stress oxydant/ antioxydant/ effet protecteur/ sélénium/ </w:t>
            </w:r>
          </w:p>
        </w:tc>
      </w:tr>
    </w:tbl>
    <w:p>
      <w:pPr>
        <w:pStyle w:val="Heading3"/>
      </w:pPr>
      <w:r>
        <w:t>Résumé :</w:t>
      </w:r>
    </w:p>
    <w:p>
      <w:r>
        <w:t>L'objectif de ce travail est d'étudier l'effet protecteur et antioxydant du sélénium dans la prévention du stress oxydatif induit par l'arsenic chez les rats blancs mâles de la souche Wistar. Les résultats obtenus, après l'administration de l'arsénite de sodium à 5,55 mg/kg de poids corporel par injection intrapéritonéale durant 21 jours, montrent que l'arsenic a provoqué ; un effet hématotoxique (anémie), néphrotoxique (augmentation de l'urée et la créatinine sériques), hépatotoxique (augmentation de l'activité enzymatique des transaminases TGO, TGP et de la phosphatase alcaline PAL , une diminution des protéines totales et d'albumine sériques), de plus l'arsenic a un effet globalement pro.oxydant, ceci est révélé par la diminution ; du taux de glutathion réduit GSH et de l'activité enzymatique de la glutathion peroxydase GPx dans les organes étudiés ; foie, reins et testicules d'une part, et d'autres part, par l'augmentation ; de l'activité enzymatique de la glutathion S.transférase GST et du taux de MDA (indice de la peroxydation lipidique). Nos résultats montrent aussi, que la supplémentation du sélénium à 3 mg/kg de poids corporel par voie orale, chez les rats traités par l'arsenic, a amélioré certains paramètres sanguins et a diminué les effets néfastes de l'arsenic, et que le sélénium semble être un antioxydant simple et efficace pour réduire le déséquilibre entre la formation des radicaux libres et les systèmes antioxydants de l'organisme, et par conséquence atténuer l'intensité du stress oxydant induit par l'arsenic.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