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chaîne de biosynthèse de movo des nucléotides pyrimidiques chez lactobacillus plantarum.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Abdi; Akila/ Université de Louis Pasteur/ Decaris, Bernard/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Bibliogr.p.p.134-154.</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Louis Pasteur</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Bactéries lactiques/ lactobacillus plantarum/ biosynthèse des pyrimidines/ gènes pyr/ comparaisons de séquences nucléiques et protéiques/ auxotrophie/ prototrophie ./ </w:t>
            </w:r>
          </w:p>
        </w:tc>
      </w:tr>
    </w:tbl>
    <w:p>
      <w:pPr>
        <w:pStyle w:val="Heading3"/>
      </w:pPr>
      <w:r>
        <w:t>Résumé :</w:t>
      </w:r>
    </w:p>
    <w:p>
      <w:r>
        <w:t>Lactobacillus plantarum est une bactérie lactique utilisée comme levain dans de nombreuses fermentations ,elle est également commensale des cavités naturelles des mammifères .comme l'ensemble des bactéries lactiques sa croissance est fonction de la présence dans le milieu de culture d'un certain nombre de métabolites (acides aminés , vitamines , bases puriques et pyrimidiques ).la connaissance du génome et des mécanismes de régulation de son expression devrait conduire à élucider les fondements biologiques de ces auxotrophies et permettre la maitrise dans l'utilisation de ces souches au niveau de l'industrie agro-alimentaire .nous avons pris comme modèle s'étude les gènes de la voie de biosynthèse de novo des pyrimidines bien caractérisés chez d'autres organismes au niveau de leur expression , leur organisation et leur régulation .cette voie de biosynthèse présente de nombreuses particularités chez certains lactobacilles comme lactobacillus leichmannii qui nécessite l'arginine pour la synthèse des pyrimidines et la vitamine B12 pour la synthèse des désoxyribonucléotides .elle est absents chez d'autres.dans un premier temps nous avons cloné et étudié la structure des gènes de la voie de biosynthèse des pyrimidines de la souche L.plantarum CCM1904, prototrophe pour les pyrimidines ; nous avons ensuite utilisé ces gènes comme sonde vis-à-vis de l'ADN génomique d'autres souches de L.plantarum d'origines diverses , ceci afin de caractériser des souches naturellement auxotrophes pour les pyrimidines .les résultats de la complèmentation des mutants "pyrimidines" d'E .coli et les résultats de séquençage montrent que les gènes sont situés sur le meme fragment , laissant supposer une organisation proche de celle de l'opéron pyr chez bacillus subtilis.ces gènes sont transcrits dans le meme proche de celle des protéines correspondantes chez E.coli et chez B .subtilis .les séquences en acides aminés déduites des séquence d'ADN des phases ouvertes correspondantes à ces gènes présentent de fortes similtudes avec les séquences en acides aminés des enzymes correspondantes chez d'autres organismes.les résultats d'hbridation ont permis de mettre en évidence deux souches de L.plantarum qui ne possèdent pas d'homologie de séquence avec les sondes de L.plantarum qui ne possèdent pas d'homolgie de séquence avec les sondes choisis à l'intérieur des gènes pyrDet pyrF.cependent les résultats des tests biochimiques et nutrionnels ne nous permettent pas de conclure que ces souches sont auxotrophes.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