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des processus transitoire électromagnétiques d'un moteur asynchrone commandé par un régulateur de tension à thyristor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Oulhaci; Allaoua/ Filitchev, V./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Bibliogr.p.p.130-132.</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La machine asynchrone/ augmentation/ la gamme de vitesse./ </w:t>
            </w:r>
          </w:p>
        </w:tc>
      </w:tr>
    </w:tbl>
    <w:p>
      <w:pPr>
        <w:pStyle w:val="Heading3"/>
      </w:pPr>
      <w:r>
        <w:t>Résumé :</w:t>
      </w:r>
    </w:p>
    <w:p>
      <w:r>
        <w:t>Dans le travail que nous venons de présenter, nous avons cherché à apporter une contribution à l'étude des RPocessus transitoires électromagnétiques d'un moteur asynchrone commandé par un régu lateur de tension à thyristor. Malgré le nombre et l'intérêt des études antérieures consacrées au moteur asynchrone et à divers de ses régimes transitoires,</w:t>
        <w:br/>
        <w:br/>
        <w:t>il nous a semblé important d'effectuer une étude générale de ces régimes car la partie la plus délicate de l'examen de tous les régimes transitoires leurs est commune et mérite donc d'être traitée complètement.Nous avons commencé par établir un modèle mathématique décrivant un moteur asynchrone dont la complexité nous a amené à adopter en premier lieu certaines hypothèses simplificatrices, ralement justifiées pour certaines appliqations. qui sont géné Pour celà, nous avons conçu un programme et des sous-programmes simulant les différentes entités physiques de l'ensemble.Nous avons pu alors procéder à l'examen de l'influence des paramè tres sur les divers régimes transitoires : variation du moment d'inertie, du couple resistant et de la valeur des résistances du circuit primaire ou secondaire. Il en résulte qu'au démarrage du moteur asynchrone Avec l'augmentation du moment d'inertie, de même qu'avec le couple résistant la valeur maximale du couple électromagnéti~ que reste presque constante. Avec l'augmentation de la résistance statorique, les sauts du couple diminuent et la durée de démarrage s'accroit. Par contre, avec la diminution les sauts augmentent de même que</w:t>
        <w:br/>
        <w:br/>
        <w:t>leurs oscillation, de démarrage. avec en plus une augmentation de la durée La réalisation des meilleurs régimes de fonctionnement de la commande électrique asynchrone du point de vue rapidité et des indices économique, exige un choix minutieux des schémas de for ce. A cet effet on a opté pour un schéma en étoile sans fil neutre dont les thyristors sont branchés en tête bêche.La simulation du système moteur asynchrone avec régulateur de tension à thyristor nous montre que le système à boucle ouverte à la fin du processus quand l'angle d'amorçage est nul les pulsations du couple moteur ont un caractère faiblement oscillatoir. Par contre aux autres valeurs ces dernières sont de l'ordre de 30 40% du couple résistant. A boucle fermée, le processus de démarrage du système présente toujours des sauts considérables</w:t>
        <w:br/>
        <w:br/>
        <w:t>du couple et du courants mais donne la possibilité d'augmenter la gamme de vitesse. La machine asynchrone commandé par un régulateur de tension à thyristor (alimentation en tension) répond bien aux conditions ; elle permet en particulier de fonctionner sur une de contrôler le couple et le imposées gamme de vitesse très étendue, flux correctement dans ce domaine.Les résultats obtenus trouvent leurs applicabilités dans l'\ndiStrie notamment pour les matières légères, entreprise de textile,milieu explosif. ..etc. D'un autre côté ils peuvent être utilisés comme moyen pédagogique.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