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systeme d'identification automatique des locuteurs à base de l'approche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Mekircha; Naim/ Bdda,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Bibliogr.p.1-4.-Résumé en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 automatique du locuteur/ taches de la RAL/ commandes vocales/ applications militaires…./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mémoire s'inscrit dans le domaine de l'identification automatique du locuteur, une des taches de la RAL, domaine riche d'applications allant de l'utilisation domestique à l'utilisation industrielle. </w:t>
        <w:tab/>
        <w:t>L'interface " homme machine " est l'un des éléments qui a bénéficié de ce domaine, par exemple, la parole et de l'écriture. On peut ainsi noter la généralisation des commandes vocales dans certains appareils électroniques à utilisation domestique et grand public, domaine médicale, applications militaires…..etc. L'objectif  du travail est l'identification d'un locuteur à partir d'un ensemble fini de locuteurs. La base de données étant restreinte au vocabulaire  limité comprenant les digits arabe, un modèle a été conçu pour chaque locuteur, les tests effectuées montrent  bien l'efficacité de la méthode de modélisation suivie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