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d'images dans la microscopie virtuelle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Larbi; Waheb/ Bedda, Mouloud/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lame en microscopie optique/ CDD (Dématriçage/ applications télédiagnostiques/ microscopie optique/ images visualisées./ </w:t>
            </w:r>
          </w:p>
        </w:tc>
      </w:tr>
    </w:tbl>
    <w:p>
      <w:pPr>
        <w:pStyle w:val="Heading3"/>
      </w:pPr>
      <w:r>
        <w:t>Résumé :</w:t>
      </w:r>
    </w:p>
    <w:p>
      <w:r>
        <w:t>Ce travail présente une application de l’imagerie numérique à la lecture d’une lame en microscopie optique, mettant en jeu une correction photométrique des images issues du microscope, une interpolation des images acquises par un capteur CDD (Dématriçage), et la réalisation d’un mosaïquage afin d’obtenir une lame virtuelle de grande taille. Cette étude est particulièrement décisive dans un contexte d’applications télédiagnostiques en microscopie optique utilisant ce type de capteur et manipulant des images de grandes dimensions. On propose également des solutions qui améliorent le rendement de la chaîne de télédiagnostic ainsi que la qualité des images visualisées. Enfin, nous mettons en oeuvre une généralisation du mosaïquage sur des images de la nature qui présentent de différentes zones de recouvrement.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