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des images animées couleur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Fouad/ Doghmane, N./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Bibliogr.p.p.105-108. Résumé en anglais , arabe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Images animes/ compression des images/ banc de filtre/ équation de flot./ </w:t>
            </w:r>
          </w:p>
        </w:tc>
      </w:tr>
    </w:tbl>
    <w:p>
      <w:pPr>
        <w:pStyle w:val="Heading3"/>
      </w:pPr>
      <w:r>
        <w:t>Résumé :</w:t>
      </w:r>
    </w:p>
    <w:p>
      <w:r>
        <w:t>Ce mémoire est consacré à l'étude de la compression des images animées couleur qui trouve ses applications dans le multimédia et les télécommunications. Nous étudions plusieurs techniques de compression des images fixes afin de sélectionner le schéma le plus pertôrmant de point de vue qualité pour l'extrapoler à la compression des images animées. Pam1i toutes les techniques étudiées, l'algorithme SPIHT, basé sur la transformée en ondelettes, s~avère le plus efficace. Nous avons retenu cet algorithme pour la compression des images animées en considérant les à eux cas suivant: SPIHT 2D à compensation de mouvement et SPIHT 3D basé sur la transformée en ondelettes tridimensionnelles. Les résultats obtenus sur différentes séquences nous Ont permis àe retenir l~approche SPIHT 3D aux images couleur. Pour mieux</w:t>
        <w:br/>
        <w:br/>
        <w:t>adapter 1'algorithme SPlIi-Y 3D aux images animées couleur, Nous avons proposé une méthode pennettant d'exploiter efficacement les redondance interspectraies aussi bien que les reàondances spatio-temporenes.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