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multi-oscillator model of electrical behaviour of thedigestive tract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Khelfa; M./ Université de Sheffield/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Sheffield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implementation/ Curent in stomac/ oscillators/ non-linéar/ analogue computer/ huxley squid./ </w:t>
            </w:r>
          </w:p>
        </w:tc>
      </w:tr>
    </w:tbl>
    <w:p>
      <w:pPr>
        <w:pStyle w:val="Heading3"/>
      </w:pPr>
      <w:r>
        <w:t>Résumé :</w:t>
      </w:r>
    </w:p>
    <w:p>
      <w:r>
        <w:t>Tbis thesis 1. çoncerned witb three different 8ectlona 8.1 Provide. a ieneéalldea about Alvaéez'a woéks. (çhapteé 2), geue~al back&amp;ound about the canine lntestlne, tbe hum.n la~&amp;e intestine (çh.pte3), tbem FIRST SECTIOJi 'us</w:t>
        <w:br/>
        <w:br/>
        <w:t>mode11in&amp; of the smal1lnteatine br uain&amp; analogue simulation (Ch4pte~ 4)and the d..c~lptlon of the membéaoe cu~~ent (cbapter 5). L 8.2 ~ SECO~ SECTIJ;)1! ~hlcb deala wi tb the electron1c implementation. lt cao be added to the previous conclus1ou {sectlon 6.5) that the Hoo&amp;kln Huxley model type acta al a better v8bicle for interdisciplina~y researcb</w:t>
        <w:br/>
        <w:br/>
        <w:t>involvin&amp; medical and scientific workera and prov1dea mot1vat1on for obtaining more accurate iufo~tion about smootb wuscle. p.~ameters. The advanta&amp;es of tbe conatructed system against the prevlous developments are a. followsJ</w:t>
        <w:br/>
        <w:br/>
        <w:t>An address bgard provldes the scanning ot the 04 o8cillatora in a definite order and at the desl~abl. speeà. Also lt &amp;1ve. lnformation via a displ4y. 48 to w~h oscll1ator 1s scanned. 8.3 ,[HE THIRD SECTION  wh1çh 1s tho most 1mportant one. is about the resi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