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optimised illumination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Hammiche; Azzedine/ University of southampton/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Bibliogr.p.p.63-64.</w:t>
            </w:r>
          </w:p>
        </w:tc>
      </w:tr>
      <w:tr>
        <w:trPr>
          <w:trHeight w:val="567"/>
        </w:trPr>
        <w:tc>
          <w:tcPr>
            <w:tcW w:type="dxa" w:w="3000"/>
          </w:tcPr>
          <w:p>
            <w:r>
              <w:t>Diplôme</w:t>
            </w:r>
          </w:p>
        </w:tc>
        <w:tc>
          <w:tcPr>
            <w:tcW w:type="dxa" w:w="7000"/>
          </w:tcPr>
          <w:p>
            <w:r>
              <w:t>M.Sc</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system/ analys/ the illumination/ microprocessor power/ The work carried/ images of the scenes ./ </w:t>
            </w:r>
          </w:p>
        </w:tc>
      </w:tr>
    </w:tbl>
    <w:p>
      <w:pPr>
        <w:pStyle w:val="Heading3"/>
      </w:pPr>
      <w:r>
        <w:t>Résumé :</w:t>
      </w:r>
    </w:p>
    <w:p>
      <w:r>
        <w:t>The way a scene illuminated is a most important factor in the analysis of that scene using the techniques of image processing. An illumination system, well integrated to the image processing system, is needed in order to achieve a better analysis of images of the scenes of interest. In this respect, a micrcprocessor controlled illumination system was built.</w:t>
        <w:br/>
        <w:br/>
        <w:t>This system consists of four channels. Each channel controls the illumination provided by one lamp. It includes also four</w:t>
        <w:br/>
        <w:br/>
        <w:t>feedback channels which provide the microprocessor with infor~ation on the actual illumination of the sc6ne. A software using the BCPL Language was th en developed inorder to optimize the illumination provided by the four lamps.The</w:t>
        <w:br/>
        <w:br/>
        <w:t>microprocessor takes into account the feedback information and sets the illumination.As it was suggested, different packages of software can be developed ~!hich set an optimized illumination according to the image processing which is to be achieved. The work carried out during the design and development of the system has allowed us to have a better understanding of the problems of microprocessor power control, especj.ally in the case of laI!l.p bright ness control.</w:t>
        <w:br/>
        <w:br/>
        <w:t>This gave us the opportunity of dealing with the problems of interfacing a microprccessor to an external equipment,</w:t>
        <w:br/>
        <w:br/>
        <w:t>such as the illumination system built, in order to achieve a transfer of information between the two.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