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paramétrique et diagnostic de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Guedaouria, Ismain/ University badji mokhtar/ Doghmane, Noureddine/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Bibliogr.p.p.91-97.-Résumé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Représentation non-linéaire/ bassin d’aération/ clarificateur/ filtrage de Kalman./ </w:t>
            </w:r>
          </w:p>
        </w:tc>
      </w:tr>
    </w:tbl>
    <w:p>
      <w:pPr>
        <w:pStyle w:val="Heading3"/>
      </w:pPr>
      <w:r>
        <w:t>Résumé :</w:t>
      </w:r>
    </w:p>
    <w:p>
      <w:r>
        <w:t>Le modèle ASM1 est un modèle mathématique avec une représentation non-linéaire. Dans les littératures scientifiques il existe des modèles réduits du modèle mathématique original. A partir du modèle adopté on peut estimer ses paramètres et surveiller le fonctionnement de processus de dégradation biologique. Dans la première partie, nous procédons à la modélisation de la station d’épuration (bassin d’aération, clarificateur), puis nous formulons un modèle réduit par des simplifications, liées aux processus lui même et en utilisant des méthodes théoriques. Dans la deuxième partie, nous exposons une nouvelle approche du filtrage de Kalman étendu pour l’estimation des paramètres des systèmes non-linéaires. Aussi, nous présentons un algorithme récursif (moindres carrés non linéaire) pour estimer les paramètres des systèmes non-linéaires dans le troisième chapitre. Pour terminer, nous adoptons une nouvelle méthode de seuillage adaptatif pour la détection de défaut et permettant un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