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Reconnaissance de mots isolés arabes par DTW et HMM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Djemili; Rafik/ Bedda, Mouldi/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Bibliogr.p.p.69-72. 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Mots isolés arabe/ multilocuteur/ source/filtre/ coefficients de prédiction/ </w:t>
            </w:r>
          </w:p>
        </w:tc>
      </w:tr>
    </w:tbl>
    <w:p>
      <w:pPr>
        <w:pStyle w:val="Heading3"/>
      </w:pPr>
      <w:r>
        <w:t>Résumé :</w:t>
      </w:r>
    </w:p>
    <w:p>
      <w:r>
        <w:t>Le but  principal de notl-e tt-avail est la reco1Ulaissance de mots isolés arabes multilocuteurs -POU1 ce faire, nous nous sommes proposés d'appliquer deux métl1odes, l'une l-eposant Sl!! le reconnaissance des fonnes et matérialisée par un algoritlune de progra:nunation d}7fianrique appelé D}7fianlic T ime W3rpi1lg( DTW) ; la seconcle repose SU1 une modélisation stochastiqUl~ du signal vocal et matél-ialisé pal-les modèles de Mal-kOvT cac1lés (HI\1M). PoU1- l'implémentation de ces nlétl1odes, nous avons utilisé trois méthodes d' 311alyse du lùveau acoustique, La pl-en1دèl-e utilise le concept du s-ystème de production de la parole : source /fi1tt-e, dallS leqlrelle .filtt-e est du t}rpe tout pâle et do1lt les coefficients sont calculés pal prédiction 1i11éait-e, cette métllode délivre un vecteur appelé LPr; la seconde méthode déli\-Te de la prenùèl-e et utilise lme relati(~n récursive sur les , coefficiel1ts de prédiction, celle ci donne lm vecteur appelé LJ~ ; la troisième nlétl1ode utilise un modèle homomorphique apptjqué au signal vToclli et déli\.'Te le \-Tectelll cepstre  Après la phase d' appl-entissage du système par une base de d()IUlées vocales Col1Stt1Jites à cet effet, l'évaluation du taux de reconnaissance est accomplie avec deux autres bases vocales, les résultats obtenus sont encourageants, ce qui laisse pl-ésagel l'utilisation de ces métllodes POl!! la reconnaissance de grands vocabulaires et de la pat-ole contitme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