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et identification de signaux sismiques et leur application en prospection petroliere.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None</w:t>
            </w:r>
          </w:p>
        </w:tc>
      </w:tr>
      <w:tr>
        <w:trPr>
          <w:trHeight w:val="567"/>
        </w:trPr>
        <w:tc>
          <w:tcPr>
            <w:tcW w:type="dxa" w:w="3000"/>
          </w:tcPr>
          <w:p>
            <w:r>
              <w:t>Auteur(s)</w:t>
            </w:r>
          </w:p>
        </w:tc>
        <w:tc>
          <w:tcPr>
            <w:tcW w:type="dxa" w:w="7000"/>
          </w:tcPr>
          <w:p>
            <w:r>
              <w:t xml:space="preserve">Benouaret; Mohamed/ Barket, D/ </w:t>
            </w:r>
          </w:p>
        </w:tc>
      </w:tr>
      <w:tr>
        <w:trPr>
          <w:trHeight w:val="567"/>
        </w:trPr>
        <w:tc>
          <w:tcPr>
            <w:tcW w:type="dxa" w:w="3000"/>
          </w:tcPr>
          <w:p>
            <w:r>
              <w:t>Nombre de Pages</w:t>
            </w:r>
          </w:p>
        </w:tc>
        <w:tc>
          <w:tcPr>
            <w:tcW w:type="dxa" w:w="7000"/>
          </w:tcPr>
          <w:p>
            <w:r>
              <w:t>161f.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analyse de l'eau/ filtrage/ application/ les signaux sismiques/ optimisation  ./ </w:t>
            </w:r>
          </w:p>
        </w:tc>
      </w:tr>
    </w:tbl>
    <w:p>
      <w:pPr>
        <w:pStyle w:val="Heading3"/>
      </w:pPr>
      <w:r>
        <w:t>Résumé :</w:t>
      </w:r>
    </w:p>
    <w:p>
      <w:r>
        <w:t>La prospection sismique s'est révélée depuis déjà quelques décennies, comme une technique d'analyse et d'interprétation fine et précise.' Les travaux effectués dans ce domaine évoluent constamment et illustrent bien l'intérêt que portent les chercheurs à cette nouvelle discipline. Mais, comme pour tou;tes les mesures physiques, les imperfections de  'instrum~ntation et la comple~ité de la géologie du sous-sol, en tant que canal de transmission, limitent les performances des techniques de prospection sismique. Ceci se traduit généralement par l'app~rition de bruits et perturbations et par l'introduction des effetrs de filtrage "indésirable" du signal utile par le processus' de mesure et le milieu de transmission de l'information La connaissance des caractéristiques, d'une part, des bruits intervenant dans la mesure, et d'autre part, des signaux utiles, ~ savoir la trace sismique, nous a permis, dans un premier temps, d'adapter certaines techniques de filtrage aux signaux sismiques. Ceci est réalisé par des arrangements adéquats des géophones ou sismographes. En effet, chaque forme géométrique de ces capteurs représente un filtre spacial. Néanmoins, il est toujours utile et intéressant de connaître les effets des erreurs introduites par les opérateurs humains, lors de la formation des nappes de géophones, sur les distances inter-géophones ou interlignes et leurs répercussion sur les réponses de ces filtres. De même, il est fort probable qu'un ou plusieurs géophones tombent en panne. Ceci représente sans nul doute une altération du signal enregistré dont il faudra tenir compte.Dans le cas de la restauration des signaux sismiques enregistrés, le point essentiel qui doit être souligné est qu'une bonne connaissance du système de mesure est indispensable avant toute tentative d'optimisation. Nous avonsdonc rappelé les principes généraux de la transmission des ondes élastiques à l'intérieur du sous-sol et leurs réception. Nous avons aussi mentionné les différences entre signaux utiles, bruits organisés et non organisés ...etc.Dès lors, nous avons proposé d'abord un filtrage dit en éventail, qui permet l'atténuation des bruits fréquentiels et en nombre d'onde. Ensuite, et pour permettre l'amélioration de la résolution des différentes traces sismiques, nous avons utilisé une technique d'égalisation garantissant l'homogénéité des énergies des différentes harmoniques fréquentielles du signal utileDans la dernière partie de notre mémoire, nous avons étudié les possibilités de l'identification de la fonction de réflectivité, connaissant uniquement l'observation qui est la section sismique. En effet, à partir de la section sismique, on veut remonter à la structure du sous-sol. Pour atteindre cet objectif, nous avons d'abord mis en oeuvre des techniques de filtrage précédemment citées, permettant l'amélioration de la qualité du signal. Ensuite, nous avons préconisé l'utilisation</w:t>
        <w:br/>
        <w:br/>
        <w:t>des techniques d'identification pour pouvoir arriver à la forme optimale de la fonction de réflectivité, qui traduit exactement la structure du sous-sol. Ainsi, nous avons étudié et élaboré différentes techniques d'identification. Nous les avons alors appliqué sur des signaux simulés représentant les traces sismiques. Les résultats obtenus semblent être conformes à nos prévisions. Néamoins, les performances des différentes techniques d'identification utilisées ne sont pas les mêmes. En effet, certaines de ces techniques présentent un risque d'instabilité alors que d'autres ont un temps d'exécution prohibitif.Il est donc impératif de faire ~ compromis entre un temps d'exécution optimal, un risque d'instt;خ;bîlité moindre et une meilleure identification pour atteindre les performances souhaitées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