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Control of an electromagnetic suspension system using TMS 32020 digital signal processor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Abbasi; Hadj Ahmed/ Université de Reading/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Reading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Real-time control/ magnetic suspension/ digital signal processor/ state feedback control/ self-tuning control ./ </w:t>
            </w:r>
          </w:p>
        </w:tc>
      </w:tr>
    </w:tbl>
    <w:p>
      <w:pPr>
        <w:pStyle w:val="Heading3"/>
      </w:pPr>
      <w:r>
        <w:t>Résumé :</w:t>
      </w:r>
    </w:p>
    <w:p>
      <w:r>
        <w:t>Some design results related to the control of an electromagnetic suspension system has been presented .the limitations of the analogue controller have been overcome by using a low cost , high speed , and wide data memory digital signal processor .the experimental project described in this paper demonstrates the application potential of the TMS 32020, and its ability to emulate the real-time performance of analogue controllers .the limitations of the fixed values state feedback controller vis-a-vis unwanted low frequency disturbances have been overcome by the use of tuned feedback gains .the algorithm has been successfully implemented , however , if high magnitude disturbances are applied to the system , a small error is generated .this might be caused by the sample and hold , signal conversion , quantization , and the fixed point  representation .the performances of the electromagnetic  suspension system can be improved by implementing delta model pole placement self-tuning controller .the errors can be reduced by introducing floating point representation , and hardware routines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