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des propriétés cryptographiques des fonctions booléennes pour le chiffrement à flot.</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Belmeguenai; Aissa/ University badji mokhtar/ Doghmane, N./ </w:t>
            </w:r>
          </w:p>
        </w:tc>
      </w:tr>
      <w:tr>
        <w:trPr>
          <w:trHeight w:val="567"/>
        </w:trPr>
        <w:tc>
          <w:tcPr>
            <w:tcW w:type="dxa" w:w="3000"/>
          </w:tcPr>
          <w:p>
            <w:r>
              <w:t>Nombre de Pages</w:t>
            </w:r>
          </w:p>
        </w:tc>
        <w:tc>
          <w:tcPr>
            <w:tcW w:type="dxa" w:w="7000"/>
          </w:tcPr>
          <w:p>
            <w:r>
              <w:t>111f.</w:t>
            </w:r>
          </w:p>
        </w:tc>
      </w:tr>
      <w:tr>
        <w:trPr>
          <w:trHeight w:val="567"/>
        </w:trPr>
        <w:tc>
          <w:tcPr>
            <w:tcW w:type="dxa" w:w="3000"/>
          </w:tcPr>
          <w:p>
            <w:r>
              <w:t>Illustration</w:t>
            </w:r>
          </w:p>
        </w:tc>
        <w:tc>
          <w:tcPr>
            <w:tcW w:type="dxa" w:w="7000"/>
          </w:tcPr>
          <w:p>
            <w:r>
              <w:t>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Bibliogr.p.p.107-112.-Résumé en arabe - anglais.</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2009</w:t>
            </w:r>
          </w:p>
        </w:tc>
      </w:tr>
      <w:tr>
        <w:trPr>
          <w:trHeight w:val="567"/>
        </w:trPr>
        <w:tc>
          <w:tcPr>
            <w:tcW w:type="dxa" w:w="3000"/>
          </w:tcPr>
          <w:p>
            <w:r>
              <w:t>Sujet(s)</w:t>
            </w:r>
          </w:p>
        </w:tc>
        <w:tc>
          <w:tcPr>
            <w:tcW w:type="dxa" w:w="7000"/>
          </w:tcPr>
          <w:p>
            <w:r>
              <w:t xml:space="preserve">Cryptographiques/ fonctions booléenne/ système de chiffremen/ primitives cryptographiques ./ </w:t>
            </w:r>
          </w:p>
        </w:tc>
      </w:tr>
    </w:tbl>
    <w:p>
      <w:pPr>
        <w:pStyle w:val="Heading3"/>
      </w:pPr>
      <w:r>
        <w:t>Résumé :</w:t>
      </w:r>
    </w:p>
    <w:p>
      <w:r>
        <w:t>Cette étude des propriétés cryptographiques des fonctions booléennes intervenant dans les systèmes de chiffrement à flot a permis de montrer que la plus grande partie de la sécurité de tels systèmes de chiffrement repose entièrement sur les qualités des fonctions booléennes qui les composent comme primitives cryptographiques. Nos efforts se sont alors principalement concentrés sur les méthodes de construction de telles fonctions. Le système de chiffrement que je propose dans cette thèse n’en est qu’à ses débuts. Il a permis de faire ressortir une propriété intéressante, comme le fait que plus la fonction de combinaison est choisi très soigneusement (équilibrée, degré élevé, haute non linéarité et immune aux corrélations, immunité algébrique élevée), et peut produire une suite pseudo aléatoire dont la complexité linaire soit exponentielle en fonction de la longueur du registre (LFSRs), plus le système de chiffrement à flot résiste aux attaques connues. La multiplication du nombre d’attaques concernant les systèmes de chiffrement à flot nous a conduit à nous intéresser à de nouvelle primitives de génération pseudo aléatoires. Dans cette optique, les registres à décalages à rétroaction non linéaires (NLFSRs) nous ont semblé être intéressants ; ils disposent en effet de très bonnes propriétés statistiques, tout en restant exprimables de manière concise à partir d’une quantité très faible de bits. Ils sont capables de générer des suites de bits de complexité linéaire qui ne soient pas linéairement bornées par la taille du registre utilisé. En effet, il s’agit de la limitation principale des registres à décalage à rétroaction linéaire. Les NLFSRs ont aussi une</w:t>
        <w:br/>
        <w:br/>
        <w:t>caractéristique supplémentaire intéressante : ils permettent d’obtenir une suite de période 2L , où L est la taille du registre. Ce qui permet d’obtenir une suite de bits parfaitement équilibrée (ce qui n’est pas le cas pour les LFSRs, puisque la période maximale atteignable est de taille impaire). C’est dans cette direction que mes futures travaux se dirigeront, afin de pouvoir construire, dans un avenir relativement proche, un système de chiffrement par flot fondé sur l’utilisation des registres à décalage à rétroaction non linéaire (NLFSRs), offrant un haut niveau de sécurité vis-à-vis les attaques connues, et surtout, utilisant de nouvelles primitives cryptographiques. Il serait intéressant de pouvoir trouver un algorithme capable de générer</w:t>
        <w:br/>
        <w:br/>
        <w:t>des suites pseudos aléatoires possédant de bonnes propriétés statistiques, facilementcalculables sur une machine ayant des capacités de calcul limitées. Il serait aussi intéressant d’étudier la période et la complexité linéaire de telles suites. Ensuite, il serait intéressant de mettre en application tels systèmes de chiffrement sur les FPGA dans l’avenir.</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