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Transputer control of an AGV design construction and testing of a mobile platform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Benmounah; Abderazak/ Université de Reading/ </w:t>
            </w:r>
          </w:p>
        </w:tc>
      </w:tr>
      <w:tr>
        <w:trPr>
          <w:trHeight w:val="567"/>
        </w:trPr>
        <w:tc>
          <w:tcPr>
            <w:tcW w:type="dxa" w:w="3000"/>
          </w:tcPr>
          <w:p>
            <w:r>
              <w:t>Nombre de Pages</w:t>
            </w:r>
          </w:p>
        </w:tc>
        <w:tc>
          <w:tcPr>
            <w:tcW w:type="dxa" w:w="7000"/>
          </w:tcPr>
          <w:p>
            <w:r>
              <w:t>263f.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Reading</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Platform/ construction/ environment/ Flexibility/ inflexible/ mobile./ </w:t>
            </w:r>
          </w:p>
        </w:tc>
      </w:tr>
    </w:tbl>
    <w:p>
      <w:pPr>
        <w:pStyle w:val="Heading3"/>
      </w:pPr>
      <w:r>
        <w:t>Résumé :</w:t>
      </w:r>
    </w:p>
    <w:p>
      <w:r>
        <w:t>Considerable amount of research is being undertaken for the control of automated guided vehicles (AGV) for material transport manufacturing plants. The established mechanisms for guiding these vehicles are based on ultrasonic or</w:t>
        <w:br/>
        <w:br/>
        <w:t>inductive loop methods. While both methods are reasonably robust and economic, they have the disadvantage of being inflexible. Flexibility would be greatly enhanced if the AGVs used were programmable, can navigate wi thin man made environments, and able to sense its environment as weIl as move about within it. The project described here uses three sens ors (photoelectric switches) for AGV obstacle avoidance and navigation control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