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Analyse synthèse de la parole par vocoder numérique a canaux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Taba; Mohamed tahar/ Univérsite De Annaba/ Bedda,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Bibliogr.p.p.110-115.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signal/ numérique/ canaux ./ Analyse synthèse/ </w:t>
            </w:r>
          </w:p>
        </w:tc>
      </w:tr>
    </w:tbl>
    <w:p>
      <w:pPr>
        <w:pStyle w:val="Heading3"/>
      </w:pPr>
      <w:r>
        <w:t>Résumé :</w:t>
      </w:r>
    </w:p>
    <w:p>
      <w:r>
        <w:t>En conclusion, nous pouvons dire que le Vocoder ainsi r.alisé est caractérisé par ses deux paramètres essentiels : -La détection du PITCH.-La configuration du banc des filtres.La méthode de détection du voisement est basée sur le calcul</w:t>
        <w:br/>
        <w:br/>
        <w:t>de l'autocorrélation modifiée, que nous d'cimation du signal. avons amélioré par une Pour la configuration du Banc :</w:t>
        <w:br/>
        <w:br/>
        <w:t>Le calcul du rapport signal SUt bruit nous a permis de choisir la meilleure configuration des filtres. Lès résultats ~tenus nous ont amené fL l tres . à opter pour une configuration de !9 L'introduction de l'alternance des polarités des à la filtres qualité</w:t>
        <w:br/>
        <w:br/>
        <w:t>de de de 19 canaux, les filtres déphaseLlrs. Le Vocoder travai Il e avec Ltn débi t fai bl e , et j alité de synthèse inferieure à celle du Codeur oustique qui travaille avec un d~bit élevé. donne une de l'onde A ce propos comme suite à notre travail,</w:t>
        <w:br/>
        <w:br/>
        <w:t>nous proposons \ un' système de transmission qui ~ire profit des avan't.aQes des deux codeurs à savoir le débit faible et la bonne qualité de synth.se. Aussi l'application du Vocoder peut ~tre éte"due à : -La reconnaissance de la parole. -La constitution d'une bibliothèqLte des phon~mes de la langue ARABE qui sera utilisée pour les machines parlantes.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