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Synthétiseurs à prédiction linéaire et à formants de la parole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Tebikh; Raja/ Univérsite De Annaba/ Bedda, M/ </w:t>
            </w:r>
          </w:p>
        </w:tc>
      </w:tr>
      <w:tr>
        <w:trPr>
          <w:trHeight w:val="567"/>
        </w:trPr>
        <w:tc>
          <w:tcPr>
            <w:tcW w:type="dxa" w:w="3000"/>
          </w:tcPr>
          <w:p>
            <w:r>
              <w:t>Nombre de Pages</w:t>
            </w:r>
          </w:p>
        </w:tc>
        <w:tc>
          <w:tcPr>
            <w:tcW w:type="dxa" w:w="7000"/>
          </w:tcPr>
          <w:p>
            <w:r>
              <w:t>118f.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Bibliogr.p.p.102-108.</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Synthétiseur/ prédiction linéaire/ le systeme d'analyse-synthèse/ le signal de parole ./ </w:t>
            </w:r>
          </w:p>
        </w:tc>
      </w:tr>
    </w:tbl>
    <w:p>
      <w:pPr>
        <w:pStyle w:val="Heading3"/>
      </w:pPr>
      <w:r>
        <w:t>Résumé :</w:t>
      </w:r>
    </w:p>
    <w:p>
      <w:r>
        <w:t>L'examen des résultats de variation du rapport S/B~ lors de la synthèse des mots. figure(4 .26) -tàit apparaitre que, dans tous les cas la s)111thèse à tormants est Ia:-gement préfé~é~ à la synthè~e p,ar prédiction linéaire. ou ~u mo~ns jugée au m~me rnveau. La quaI Ile de la ~'Y"these a fonnants repose sur la sJffiUlalIon de la folme de l'onde glottique.</w:t>
        <w:br/>
        <w:br/>
        <w:t>La synthèse par prédiction linéaire semble moins naturelle, tout en étant très intelligible, alors que la synthèse à fonnants ' est plus naturelle, mais est moins intelligible. Ceci nous pennet de conclure que~ l'aspect acoustique de l'excitation n'est pas fondamental pour la simple intelligibilité, mais il l'est pour la qualité et le naturel de la parole..."</w:t>
        <w:tab/>
        <w:t>-"".</w:t>
        <w:tab/>
        <w:t>Les tests de perception ont montré que la parole est intelligible même si le rapport S/B est faible.Ceci montre la forte rédondance de la parole. et que le signal de pW"ole est très résistant à plusieurs types de distorsions. Par conséqu ent~ il e~t très évident que l'informlltion conlcnue dans le signal de parole est largement rédondante dans un signal de haute qualîtè .On note que les synthétiseurs à fonnants sont particulièrement bien adaptés à une interprétation acoustique de leurs parnmètres: les forn1ants, la fréquence fondamentale, les ,gains de l'excitatiot1 et le voisement. On peut ajuster les paramètres de commande manuellement afin d'améliorer le signal de s}11tl1èse. De plus, les filtres peuvent être attaqués par le bruit et la source v-oisée simult~ément ce qui n'est pas le cas pour la S}11thèse par prédictil"'\n linéaire. cette possibilité d'attaque des filtres par les deux sources; voisée et bruitée simultanément; pennet une synthèse de bonne qualité des sons vois ès, comportant du bruit en même temps, cas des ficatives voisées.FJIfin, les plincipaux il1Cl)nvénients pour la syntllèse à fonnanls sont d'une part le grand nombre de parwnètJ.es) ct d'autJ.e part; la difficulté d'obtenir les paramètres par des méthodes entièrement automatiques conune c'est ,le cas de la prédiction linéaire. .o\insi, le systeme d'analyse-synthèse étudié) bien qu'il pel1't1ette d'obtenir de bons résultats de synthèse. son exploitation est relativement lourde. Cette difficulté d'exploitation de ce système provient. du nombre u.op impc.)ltant de paramèu"es que l'opérateur est obligé de cofi"iger lui m"me en cas d'apparition d'efi"eurs.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