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système à étalement spectral à séquence directe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Djebbouri; Mohamed/ Université de Laval/ M.LECOURS, Michel/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Bibliogr.p.p.79-82.</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signal/ système/ dérnodulateur/ la démodulation différentielle/ antenne omnidirectionelle./ </w:t>
            </w:r>
          </w:p>
        </w:tc>
      </w:tr>
    </w:tbl>
    <w:p>
      <w:pPr>
        <w:pStyle w:val="Heading3"/>
      </w:pPr>
      <w:r>
        <w:t>Résumé :</w:t>
      </w:r>
    </w:p>
    <w:p>
      <w:r>
        <w:t>Le projet de recherche consiste en l'étude et en la réalisation pratique d'un émetteur-récepteur fait pour la transmission et la réception des signaux à étalement spectral à. séquence directe, utilisant la modulation PSK. Une démodulation différentielle permet d'éliminer le besoin de récupérer la porteuse à la réception et de simplifier la réalisation du émodulateur. La séquence binaire utilisée pour étaler le spectre est de longueur 128 chips, chaque bit d'information occupe une séquence entière, cela veut dire que le spectre est agrandi de 128 fois par cette technique de codage. Le taux de transmission est de 10 Mchips/s. Le signal PSK est transmis à l'aide d'une antenne omnidirectionelle. On reçoit le signal émis en utilisant le même type d'antenne. Après amplification et filtrage celui-ci est converti en un signal IF qui est injecté dans le corrélateur SAW (surface acoustic wave). Le corrélateur est l'élément le plus important dans le système réalisé, il donne un pic à sa sortie s'il y a corrélation avec une séquence bien définie. Ce pic a une amplitude généralement supérieure au niveau du bruit dans le récepteur et représente l'intérêt de cette technique de modulation. Une ligne à retard est ensuite utilisée pour effectuer la démodulation différentielle, et en utisant des circuits logiques ( comparateurs, monostable,... ), on arrive à extraire l'information numérique transmise par l'émetteur à. partir des pics du corrélateurAprès la réalisation de ce prototype, nous avons fait des mesures expérimentales afin de vérifier le bon fonctionnement de système et évaluer ses performances réelles. Nous avons constaté que l'interférence CW ( continuous wave) peut grandement perturber ce type de système à étalement spectral à séquence directe car la séquence utilisée est courte (128 chips seulement ). Cependant le fonctionnement du dérnodulateur n'est pas affecté pour des interférences cw de faible puissance comparée à celle du signal reçu.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