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décharge urbaine berka zerga annaba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Fayçal/ Hani, A/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lixiviats/ eaux souterraines/ métaux lourds/ décharge urbaine/ </w:t>
            </w:r>
          </w:p>
        </w:tc>
      </w:tr>
    </w:tbl>
    <w:p>
      <w:pPr>
        <w:pStyle w:val="Heading3"/>
      </w:pPr>
      <w:r>
        <w:t>Résumé :</w:t>
      </w:r>
    </w:p>
    <w:p>
      <w:r>
        <w:t>La décharge d'annaba est l'une des nombreuses decharges non controlees de l'algerie. le site recoit pres de 700 tonnes/jour de dechets solides d?forigines urbaines et industrielles, stockes directement sur le sol. dans le secteur de la decharge, les eaux souterraines circulent a faible profondeur dans les formations quaternaires et surtout metamorphiques, caracterisees par une importante permeabilite de fissures. les eaux de la nappe affleurent en plusieurs endroits de la decharge. dans ces conditions, l'absence de fun systeme de collecteurs des lixiviats conduit a la degradation de la qualite des eaux souterraines. pour evaluer la pollution des eaux souterraines due aux rejets de la decharge, un suivi durant une annee a ete realise pour les parametres physiques (t'‹, ph, eh, ce, la piezometrie) avec des mesures in situ, et un suivi tri mensuel durant une annee pour les metaux lourds. les analyses effectuees se rapportent aux eaux prelevees dans la plaine, ainsi les lixiviats qui proviennent de la decharge urbaine. les resultats montrent une importante charge polluante vehiculee par les lixiviats de la decharge.</w:t>
        <w:br/>
        <w:br/>
        <w:t>le traitement des resultats des analyses chimiques par differentes methodes a montre une degradation qualitat ive importante des eaux souterraines, particulierement dans les secteurs situes en aval de la decharge. dans ces zones polluees, nous avons observe les valeurs suivantes : ce superieures a 38100 us/cm, 1.1, 1.3, 3.2, 1.2 mg/l respectivement pour le manganese, plomb, zinc, et le ni.. ces concentrations depassent largement les valeurs standard pour l'eau potable. les principaux facteurs responsables de la pollution des eaux souterraines ont été identifies, il s'agit de : (1) la faible profondeur de la nappe, (2) la permeabilite de la zone non saturee, (3) une forte humidite et (4) l'absence d'un systeme de drainage des lixiviats. ainsi, pour reduire les risques de pollution des eaux souterrai nes, il est necessaire d'installer un systeme de collecteurs, de drainage et de traitement des lixiviats et de prévoir des surfaces etanches afin de limiter l'infiltration des eaux polluées.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