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Pètrogèochimie et minèralisaitons des roches magmatiques de la règion de collo ne algèrien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Satouh; Adel/ Laouar, Rabah/ Université Badji Mokhtar/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roches ultrabasiques/ magmatisme tertiaires/ chaines de collision minèralisation pojymètallique/ granitoides stype/ </w:t>
            </w:r>
          </w:p>
        </w:tc>
      </w:tr>
    </w:tbl>
    <w:p>
      <w:pPr>
        <w:pStyle w:val="Heading3"/>
      </w:pPr>
      <w:r>
        <w:t>Résumé :</w:t>
      </w:r>
    </w:p>
    <w:p>
      <w:r>
        <w:t>Séries sont bien intégrés dans l'histoire et la tectonique de la méditerranée occidentale. ce magmatisme est bien représenté au niveau de la kabylie de collo (ne algérien) et exprime une diversité de roches (roches volcaniques (dacites et rhyolites), sub-volcaniques (microgranites) et plutoniques (granites et diorites) avec présence de roches basiques et ultrabasiques probablement plus anciennes. les granites occupent une grande surface d'affleurement qui couvrent la presque totalité du massif du cap bougaroun ; il s'agit des "granites péralumineux à cordiérite". ces granites sont de teinte claire, souvent porphyroïde, à grains moyens (3 à 5mm). les minéraux essentiels sont : le quartz, le feldspath potassique, les plagioclases, la biotite, la cordiérite et la muscovite. la tourmaline, le zircon, l'apatite et l'ilménite sont les minéraux accessoires. les microgranites affleurent aux environs de la ville collo sous forme de deux masses d'une superficie totale d'environ 12 km2. ces roches ont une texture microgrenue composées essentiellement de phénocristaux de biotite, de feldspaths (surtout des plagioclases) de quartz et de cordiérite dans une matrice microcristalline quartzo-feldspathique. les minéraux accessoires sont le zircon, l'apatite et les opaques.l'affleurement des microdiorites est relativement moins important. ces roches ont un aspect microgrenu et renferment de nombreuses enclaves centimétriques à décimétriques soit de couleur sombre verdâtre (riche en amphiboles et pyroxènes) ou blanchâtres (plagioclases). ces roches sont constituées essentiellement de phénocristaux de plagioclases, d'amphiboles et de rares pyroxènes. la mésostase, microcristalline, est formée essentiellement de plagioclases et d'amphiboles. les roches volcaniques affleurent au voisinage d'echraia et de tamanart. elles sont essentiellement des rhyodacites et ont presque la même composition minéralogique que les granites et les microgranites. les roches ultrabasiques étudiées affleurent sous forme de filons qui recoupent les terrains du socle et les dépôts sédimentaires au niveau de la baie de beni said et aux environs de tamanart. deux types de roches peuvent être distingués : le premier type est représenté par des péridotites (faiblement  rpentinisées). il est constitué essentiellement d'olivines, de la serpentine, d'orthopyroxènes et de clinopyroxènes. l'altération de ces roches développe une texture maillée où les olivines et les orthopyroxènes occupent le centre des mailles. le deuxième type est totalement altéré, transformé en serpentinites. les roches ultrabasiques sont riches en spinelles (chromite) xénomorphes, subautomophes et automorphes. la géochimie des granitoïdes révèle qu'ils ont presque toutes les caractéristiques des granitoïdes de type " s " caractérisants les chaînes de collision comme le montrent les diagrammes de discrimination géotectoniques. l'étude des éléments majeurs des roches ultrabasiques montre que ces roches représentent des résidus de la fusion partielle d'un magma mantélique. les éléments (lile) des roches ultrabasiques ont étés fortement mobilisés pendant la serpentinisation, par contre les éléments (hfse) sont plus stables. la minéralisation liée à ces roches magmatiques est divisée en deux types, l'une est à magnétite, hématites, pyrite et stibine (antimonite) liée aux roches volcaniques tertiaires et estreprésentée au niveau des mines d'ain sedma, de chaabet el merdj et d'azam. l'autre, est essentiellement chromifère, liée aux roches ultrabasiques de l'oued tamanart et la baie de béni saïd.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