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sédimentologique pétrographique pétrophysique et diagénétique des réservoirs cambro ordoviciens du gisement d'el gassi sahara septentrinal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rabah; Brahim/ Université de Franche-Comté/ Chauve,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Besançon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silicification/ sahara/ étrographie/ dissolution-pression/ diagénèse/ gisement de pétrole d'el gassi/ cambro-orclovicien/ groupe de hassi messaoud/ groupe de oued-mya/ sédimentologie de réservoir/ petrophysique/ moyennes mobites/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est consacrée au champ d'el-gassi situé au nord de la  dorsale d'amguid (sahara septentrional). l'étude pétrographique et les corrélations diagraphiques ont permis de subdiviser le cambro-ordovicien (c-o) en deus groupes :  - l'argilo-greseux. de l'oued mya et le groupe de hassi-messaoud.  chaque groupe se subdivise en plusieurs formations.  l'études également permis d'établir  une coupe synthétique de l'ensemble du c-o  et de constater l'absence du ra supérieur et des argiles d'el-gassi   l'étude diagenétique a mis en évidence plusieurs phénomènes dont la dissolution-pression est le plus important  il a été proposé un nouveau modèle d'évolution diagénétique pour les grés   du c-0 de la region.  le traitement par moyennes  glissante a permis de constater que :  - le grain maximum est un facteur déterminant dans l'écoulement des fluides;   - la bonne corrélation d'ensemble de puits à puits ;  - et ia mise en évidence de zones préférentiellement argileuses quartzitiques.   on a pu ainsi sélectionner .des techniques d'étucles (etude du grain  maximum, rapport illite-kaolinite, etc ...) qui peuvent à elles seules permettre la caracterisation de ces formations.  la stylolitisation, la fracturation, l'argilosité jouent également un rôle  important sur les qualités de réservoir.  la corrélation poros?té/perméabilité permet ie découpage des réservoirs c-0 en différents faciès pétrophysiques.   l'étude radiocristallographique montre la prépondérance de l'illite dans la    fraction argileuse du ciment et par la même de constater la différence avec le champde hassi-messaoud.  enfin, cette étude a surtout permis de proposer une direction d'extension des faciès favorables au développement du gisement.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