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ngt pour résoudre certains problèmes de l'exploration pétrolière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Kout; Messaoud/ Université Houari Boumédienne/ Fellah, Mohamed/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pratiques de NGT/ l'e×ploration pétrolière en Algérie/ corrélation linéaire/ Sahara algérien/ paramètres NGT/ </w:t>
            </w:r>
          </w:p>
        </w:tc>
      </w:tr>
    </w:tbl>
    <w:p>
      <w:pPr>
        <w:pStyle w:val="Heading3"/>
      </w:pPr>
      <w:r>
        <w:t>Résumé :</w:t>
      </w:r>
    </w:p>
    <w:p>
      <w:r>
        <w:t>Cette étude s permis de mettre en-évidence les possibilités surtout pratiques de ngt. c'est alors que de nombreux  problèmes importants pour l'e×ploration pétrolière en algérie  peuvent être résolus par cette méthode. nous pouvons donc retenir essentiellement les applications suivantes : 1 - l'étude statistique des donnees a montre qu'il existe  effectivement une corrélation linéaire entre la profondeur et  les paramètres ngt. cette liaison statistique est en effet bien  mise en évidence (par exemple) pour l'élément th et le profondeur (puits djhn-2 et zrf-w.1). ainsi 1a généralisation des  types de formules (3.9) et (3.10) pour les permis concernés,  en prenant un nombre importent de puits, pourra être d'un apport appréciable pour les géologues et géophysiciens.  2 - le dépendance statistique entre l'uranium d'une part  et le matière organique d'autre part est très intéressante, à  cet effet le coefficient de correlation est de 0,54 pour le  champ de zarafa (permis de méguidène). par conséquent ce type  de liaison (formule 3.11) pourra vraissemblablement nous renseigner sur les horizons riches en hydrocarbures.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