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formatios ultrabastiques basiques de sidi mohamed massif de l'edough annaba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Zobir; Soraya/ Laouar, Rabah/ </w:t>
            </w:r>
          </w:p>
        </w:tc>
      </w:tr>
      <w:tr>
        <w:trPr>
          <w:trHeight w:val="567"/>
        </w:trPr>
        <w:tc>
          <w:tcPr>
            <w:tcW w:type="dxa" w:w="3000"/>
          </w:tcPr>
          <w:p>
            <w:r>
              <w:t>Nombre de Pages</w:t>
            </w:r>
          </w:p>
        </w:tc>
        <w:tc>
          <w:tcPr>
            <w:tcW w:type="dxa" w:w="7000"/>
          </w:tcPr>
          <w:p>
            <w:r>
              <w:t>222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minéralogie/ géochimie/ thermobarométrie/ roches ultrabasique-basiques/ morb/ bassin arrière arc/ edough (algérie)/ </w:t>
            </w:r>
          </w:p>
        </w:tc>
      </w:tr>
    </w:tbl>
    <w:p>
      <w:pPr>
        <w:pStyle w:val="Heading3"/>
      </w:pPr>
      <w:r>
        <w:t>Résumé :</w:t>
      </w:r>
    </w:p>
    <w:p>
      <w:r>
        <w:t>Les roches ultrabasique-basiques de sidi mohamed situées sur la route annaba- seraidi (edough, ne algérien) forment un afteurement massif qui occupe une superficie cfenviron 2 ha. les formations ultramafiques-marques sont encaissées dans les gneiss neoproterozoiques du complexe métamorphique du massif de l"'edough. deux types principaux de faciès peuvent être distingués 1 un faciès uiîrahasique comprenant des péridotites ei pyroxènites et un faciès basique composé de granulites basiques et d`amphibolites. le faciès ultrabasique se caraetérise par  présence de minéraux primaires tels que folivine et portîiopyroxène et de phases mondaires (serpentines) traduisant les effets du métasomatisme et de faîtération de la roche originelle. ifétude géochimique de ces péridotites suggère une origine manteliique et une évolution dans un contexte de type mor (dorsale-medio-océanique) ou ssz (supra-subduc?on-zone). les gmnuiites basiques de sidi mohamed se composent de minéraux progrades (pyroxènes avec environ 20% de jadéite et grenats de type aimandin) et de minéraux rétrogrades (amphiboles représentées principalement par de la homblende édenitique et de la homblende pargasitique) et des plagioelases (any - mv) interstitieis. les calculs thermobarométriques indiquent que ces roches ont enregistrés des conditions de haute pression et tempéraiure (faciès amphibolites~éciog?tes}. les diagrammes discriminants en éléments majeurs et en traces montrent que îes granulites basiques ont un caractère tholeiitique. ifallure reîativement piate des spectres des terres rares normaiisés au manteau primitif ainsi que les fortes teneurs en cr et ni indiquent une similitude avec îes hasaites océaniques mis en place dans un bassin arrière arc. les formations ulîzabasiques-basiques de sidi mohamed ieprùentent une association de fragments de dorsale média-océanique et de formations arriere-arc, mis, tectouiquement en place dans les gneiss du complexe métamorphique du massif de l"edough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