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des sels et des saumures du chott mérouane et calcul des vitesses de précipitation de quelque mineraux évaporitiques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Hacini; Messaoud/ Kherici, Nacer/ Université Badji Mokhtar/ </w:t>
            </w:r>
          </w:p>
        </w:tc>
      </w:tr>
      <w:tr>
        <w:trPr>
          <w:trHeight w:val="567"/>
        </w:trPr>
        <w:tc>
          <w:tcPr>
            <w:tcW w:type="dxa" w:w="3000"/>
          </w:tcPr>
          <w:p>
            <w:r>
              <w:t>Nombre de Pages</w:t>
            </w:r>
          </w:p>
        </w:tc>
        <w:tc>
          <w:tcPr>
            <w:tcW w:type="dxa" w:w="7000"/>
          </w:tcPr>
          <w:p>
            <w:r>
              <w:t>195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climat saharien/ l'analyse chimique des saumures/ lacs salés est régie/ chotts merouane et melghir/ </w:t>
            </w:r>
          </w:p>
        </w:tc>
      </w:tr>
    </w:tbl>
    <w:p>
      <w:pPr>
        <w:pStyle w:val="Heading3"/>
      </w:pPr>
      <w:r>
        <w:t>Résumé :</w:t>
      </w:r>
    </w:p>
    <w:p>
      <w:r>
        <w:t>Plusieurs études ont été réalisées, dans plusieurs régions du monde, dont le but  est l'analyse chimique des saumures' des lacs salés ; depuis les travaux de clarke  (1924), jusqu'à les travaux récents. ces études montrent que l'évolution géochimique  des lacs salés est régie par la composition chimique des sources d'alimentation. le  concept de formation des minéraux évaporitiques est fonction des interactions  ioniques.  en algérie, les chotts merouane et melghir sont situés dans le sahara  septentrional, font partie des grandes étendues lagunaires de l'afrique du nord,  l'altitude de ces chotts est inférieure au niveau de la mer environ (-31m). la région  est caractérisée par un climat saharien, avec des températures qui dépassent les  50°c en période d'été, et des températures basses qui peuvent descendre jusqu'à 0  °c en hiver. le chott merouane est alimenté par deux sources principales le canal  collecteur de l'0ued righ et les eaux souterraines de la nappe du complexe terminal.  l'objectif de ce travail, est la reconstitution de i'histoire géochimique du chott,  dans son cycle géochimique global. la mise en évidence de l'évolution des éléments  majeurs et les éléments en traces, avec une contribution du calcul de la vitesse de  précipitation des minéraux évaporitiques sur terrain et la comparaison des résultats  avec ceux du laboratoire.  la méthodologie adapté dans cette étude, est l'échantillonnage systématique et  hebdomadaire, des eaux du chott, à partir des hautes eaux durant le mois de janvier  jusqu'à vassèchement total du chott durant le mois de juin; avec la mesure sur  terrain du : le ph, eh, température et la densité. les sources d'alimentation du chott  sont également échantillonnées, a?n de mettre en évidence la relation chott-sourœs  (dé  d'alimentation. les échantillonnes récoltés ont té analysés par l`absorption  atomique, hplc et icp-ms pour l'analyse des éléments majeurs et en traœs. un  logiciel de calcul thermodynamiques est utilisé pour calculer les indices de saturation  des minéraux évaporitiques.  notre présente étude montre que les éléments les plus répandus dans les eaux  du chott merouane sont: na, cl, s04, mg, k hco3 et ca. le comportement de ces  éléments est distinct: le na et le cl, présentent une diminution des teneurs dans les saumures dès le mois de janvier jusqu'à la ?n du cycle géochimique du chott. le  magnésium, le potassium, les sulfates et les bicarbonates montrent un  enrichissement au cours de l'évolution des eaux du  chott merouane. et en?n le  calcium et la silice diminuent au cours de l'évolution des saumures, du fait de leurs  produits de solubilités très faibles.  l'évolution géochimique des eaux du chott merouane conduit à la précipitation  d'une séquence des minéraux évaporitiques suivants: calcite, gypse, halite,  epsomite, le glauberite, blodeite et bischovite.  en ce qui concerne les éléments en traces, (li, b, cu et as), ils restent dans les  eaux du chott jusqu'à des phases très avancées de l'évoiution géochimique. une  partie de ces éléments en traces précipitent avec les minéraux évaporitiques, et le   reste s'in?ltre dans les espaces interstitiels des minéraux évaporitiques.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