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minéralisations férrifères du bassin de tindouf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Guerrak; Salah/ Université Houari Boumediene/ Chauvel, J J/ </w:t>
            </w:r>
          </w:p>
        </w:tc>
      </w:tr>
      <w:tr>
        <w:trPr>
          <w:trHeight w:val="567"/>
        </w:trPr>
        <w:tc>
          <w:tcPr>
            <w:tcW w:type="dxa" w:w="3000"/>
          </w:tcPr>
          <w:p>
            <w:r>
              <w:t>Nombre de Pages</w:t>
            </w:r>
          </w:p>
        </w:tc>
        <w:tc>
          <w:tcPr>
            <w:tcW w:type="dxa" w:w="7000"/>
          </w:tcPr>
          <w:p>
            <w:r>
              <w:t>317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paléozoiques du basin de tindouf/ minerai de fer/ la zone minéralisée/ </w:t>
            </w:r>
          </w:p>
        </w:tc>
      </w:tr>
    </w:tbl>
    <w:p>
      <w:pPr>
        <w:pStyle w:val="Heading3"/>
      </w:pPr>
      <w:r>
        <w:t>Résumé :</w:t>
      </w:r>
    </w:p>
    <w:p>
      <w:r>
        <w:t xml:space="preserve">De nombreuses occurences de minerai de fer oolithique sont développées dans les séries palëozoîques du bassin de t?ndouf (sahara occidental algérien). dans le gisement de mecheri abdelaziz,situê dans le famennien terminal du flanc sud du bassin, les caractères morphologiques et sêdimentologiques de la zone minêralisêe, permettent de penser que la minêral?sation s'est mise en place dans des édifices deltaîques progradants.  la mineralogie assez complexe comprend 3 parageneses princi- pales: maghêmite.magnêtite, bavalite- hématite, baval?te- megnëtite. </w:t>
        <w:br/>
        <w:br/>
        <w:t>4 faciès types  ont ëte mis envidence : faciès microconglomê- ret?que, faciès ? oolîthes non jointives dans une matrice dêtr?tique, faciès ? oolithes non jointives dans une matrice non ôêtrit?que les caractères et faciès ? oolithes jo?ntives c?mentêes. des oolithes et de la matrice montrent que les corps m?nêral?sês résultent de l'accumulation d'oolithes développées essentiellement par concrêtionnement ?ntrasêdîmentaire et ayant subi, avant le depôt dêfînit?f,des phases alternantes d'oolithisation et de remise en suspension : chaque type de faciès correspondant ? un mode particulier d'accumulation.  l'etude gêochimique interprétée par calcul automatique,a confirmé un certain nombre de   corrêletion classiques sur l'ensemble du gisement, les teneurs moyennes sont les suivante fe total : h3,h9%, les variations 2 : 13,66</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