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gitologique du gisement de fluorite du moulinal (Saint- Jean- de- Jeannes ,TARN).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Akrour; Houria/ Université Paul Sabatier/ Fortune, J.P./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Bibliogr.p.p.1-6.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gisement de Saint-Jean-de-Jeannes/ fluorite/ géologique du filon minéralisé/ morpholgie de la structure minéralisée ./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l'étude du gisement de Saint-Jean-de-Jeannes. le Moulinal qui s'intègre dans la vaste province à fluorite qui couvre les départements du Tarn et de l°Aveyron .La première partie retrace le contexte géologique du filon minéralisé avec une description des terrains cambro-ordoviciens encaissant le gisement, une analyse structurale des déformations souples et cassantes replacées dans le contexte régional. qui a permis de definir les relations entre la "brèche tectonique hypersilicifiée" et la structure minéralisée en fluortte .Celui-ci constitue le remplissage dun accident est-ouest de puissance plurimétrique à décamétrirµe et de pendage 55' Nord; Cet accident recoupe les formations cambro-rdoviciennes du flanc normal du mégasynclinal du Dadou attribué à la premiére phase de déformation D1 , ه l'origine également de la mise en place des nappes de l'Albigeois . Les plissements observés notamment dans les filons annexes de fluorite, sont rapportés a la derniére phase de déformation D5 et indiquent que ce minéral s'est mis en place sous contrainte .La deuxième partie concerne l'étude gitologique et minéralogique du gisement, actuellement en exploitation . Les coupes sériées N-S réalisées dans la carrière ont permis de préciser la morpholgie de la structure minéralisée . La succession paragénétique serait lasuivante: quartz l dela brèche et sidérose l (en trace) dans la brèche. fluorite l  rubanée ou massive - sidérite l -chalcopyrite l,quartz "haché" ll, en remplacement de la sidérose et de la fluorite, fluorite il et sidérite ll . lialcopyrite ll .L'étude  des inclusions fluides fait l'objet de  la derniére partie . Les conditions physico-chimiques régnant lors de la mise en place du gisement de Saint-jean-de-Jeannes sont assez constantes avec une température d'homogéneisation comprise entre l30° et l50° Ccorrespondant a une température de pLégeage de 200° C et des salinités des fluides comprises entre l6 et 25.7% équivalent poids NaCl . Cette étude a permis de mettre en évidence dans lesfluorltes de remobilisation des inclusions typiques de ce gisement car jamais signalées dans les autres filons de l'Albigeois . ll s'agit dinclusions triphasées a L+V+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