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gitologique du gisement de fluorite du moulinal (Saint- Jean- de- Jeannes ,TARN).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Akrour; Houria/ Université Paul Sabatier/ Fortune, J.P./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Tabl.,fig.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Bibliogr.p.p.1-6.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TH.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France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gisement de Saint-Jean-de-Jeannes/ fluorite/ géologique du filon minéralisé/ morpholgie de la structure minéralisée ./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consacré à l'étude du gisement de Saint-Jean-de-Jeannes. le Moulinal qui s'intègre dans la vaste province à fluorite qui couvre les départements du Tarn et de l°Aveyron .La première partie retrace le contexte géologique du filon minéralisé avec une description des terrains cambro-ordoviciens encaissant le gisement, une analyse structurale des déformations souples et cassantes replacées dans le contexte régional. qui a permis de definir les relations entre la "brèche tectonique hypersilicifiée" et la structure minéralisée en fluortte .Celui-ci constitue le remplissage dun accident est-ouest de puissance plurimétrique à décamétrirµe et de pendage 55' Nord; Cet accident recoupe les formations cambro-rdoviciennes du flanc normal du mégasynclinal du Dadou attribué à la premiére phase de déformation D1 , ه l'origine également de la mise en place des nappes de l'Albigeois . Les plissements observés notamment dans les filons annexes de fluorite, sont rapportés a la derniére phase de déformation D5 et indiquent que ce minéral s'est mis en place sous contrainte .La deuxième partie concerne l'étude gitologique et minéralogique du gisement, actuellement en exploitation . Les coupes sériées N-S réalisées dans la carrière ont permis de préciser la morpholgie de la structure minéralisée . La succession paragénétique serait lasuivante: quartz l dela brèche et sidérose l (en trace) dans la brèche. fluorite l  rubanée ou massive - sidérite l -chalcopyrite l,quartz "haché" ll, en remplacement de la sidérose et de la fluorite, fluorite il et sidérite ll . lialcopyrite ll .L'étude  des inclusions fluides fait l'objet de  la derniére partie . Les conditions physico-chimiques régnant lors de la mise en place du gisement de Saint-jean-de-Jeannes sont assez constantes avec une température d'homogéneisation comprise entre l30° et l50° Ccorrespondant a une température de pLégeage de 200° C et des salinités des fluides comprises entre l6 et 25.7% équivalent poids NaCl . Cette étude a permis de mettre en évidence dans lesfluorltes de remobilisation des inclusions typiques de ce gisement car jamais signalées dans les autres filons de l'Albigeois . ll s'agit dinclusions triphasées a L+V+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