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 gestion de  fichiers et édition de texte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Benhamadi; Moussa/ Université Houari Boumédienne/ Sansal, M.b./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système/ base/ édition de texte/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partie,consacrée à l'implémentation du sys-  tème et son langage de commande, nous présenterons au chaper1   tre l le concept de machine virtuelle I SRO-73 I,l SEA-79 l  sur lequel est basé le moniteur MMT2 supportant MISTEP.  Au chapitre ll nous décrirons-l'architecture et les composû??es  de ce système (tâches,mémoires,périphèriques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