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Etiqueteur de texte arabe par une méthode hybride memory-based lerning et base de règles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Tlili-Guiass; Yamina/ Laskri, M.T/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bibliogr._Rrésumé en français 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étiquetage/ base de règle/ memory-based learning/ arabe/ jeux d'étiquettes/ combinaison./ </w:t>
            </w:r>
          </w:p>
        </w:tc>
      </w:tr>
    </w:tbl>
    <w:p>
      <w:pPr>
        <w:pStyle w:val="Heading3"/>
      </w:pPr>
      <w:r>
        <w:t>Résumé :</w:t>
      </w:r>
    </w:p>
    <w:p>
      <w:r>
        <w:t>Dans une seconde partie, nous présentons divers algorithmes rl 'apprentissage supervisé, que nous utilisons en  suite. Nous emploierons un modèle hybride de langue se composant d 'une partie écrite par linguiste et d 'une  partie acquise automatiquement. La partie automatiquement acquise est divisée dans deux niveaux, le premier  niveau est basé sur le classijieur K-NN, qui est un algorithme d 'apprentissage supervise' et qui a e'te'  applique' avec beaucoup de succès à des tâches de classification (Aha et autres, 1991; Couverture et Hart,  196 7; Daelemans et van den Bosch, 2005; Dasarathy, 1991). Le second niveau consiste en un processus de  vérification de la classification de la première partie. La question posée est jusqu 'à quel point la combinaison  des deux paradigmes permet-elle la résolution des ambiguïte's et des exceptions très fréquentes en arabe. Vu  les résultats encourageants de l 'approche hybride, nous proposons, sans doute pour ?mfzla classement en estimant ses paramètres sur les résultate d'une analyse syntaixique partielle pour les textes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