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systeme acoustion - anatomique pour l'identifiction du locueur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Debbeche - guerid; Feriel/ baji mokhtar/ Ghoualmi, zine/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Biométrie/ Voix Propres, Analyse en Composantes Principales/ Théorie des Possibilités/ Architecture Acoustico-Anatomique/ du  Locuteur, Vecteur Acoustico»Anatomique/ Sécurité/ </w:t>
            </w:r>
          </w:p>
        </w:tc>
      </w:tr>
    </w:tbl>
    <w:p>
      <w:pPr>
        <w:pStyle w:val="Heading3"/>
      </w:pPr>
      <w:r>
        <w:t>Résumé :</w:t>
      </w:r>
    </w:p>
    <w:p>
      <w:r>
        <w:t>De nos jours, Pidentication des utilisateurs est devenue une véritable nécessité. Dans cette optique,  Pidenti?cation des personnes sur la base de leur voix est une technique biométrique prometteuse et  compétitive en même temps pour plusieurs raisons. Elle est, en particulier, le seul moyen biométrique  pour de nombreux types d'application.    La voix présente cependant un vrai challenge pour les chercheurs, à sa variabilité intrinsèque et  extrinsèque.  Ce travail s”inscrit dans le cadre général de la Reconnaissance Automatique du Locuteur, domaine très  fertile. Plus particulièrement, Fldenti?cation Automatique du Locuteur en mode indépendant du texte et  dans le cas où nous disposons de très peu de données d”apprentissage.  L”approche de modélisation que nous utilisons est une approche intéressante qui consiste à représenter le  Locuteur non plus de façon absolue mais relativement à un ensemble de Locuteurs bien appris. Chaque  Locuteur est représenté par sa localisation dans un espace optimal de voix propres  Voices).  Dans ce projet, nous présentons un système dïdenti?cation Automatique du Locuteur (IAL) où 1'espace  de représentation est construit par l”Analyse en Composantes Principales (ACP). La localisation des  nouveaux Locuteurs dans cet espace est faite par projection orthogonale. A  Notre système, dédié aux applications de très haute sécurité, repose essentiellement sur une idée originale  qui consiste à exploiter, à côté des paramètres acoustiques pour la paramétrisation du Locuteur, des  paramètres anatomiques.  Ainsi, nous proposons une architecture acoustico-anatomique pour Fidenti?cation du Locuteur. Cette  architecture se base principalement sur un algorithme de fusion de données hétérogènes.  Etant donné que les données que nous fusionnons sont entachées dïmprécision et dïncertitude, nous  utilisons les principes de la théorie des possibilités pour les fusionner.  Cette fusion qui nous ramène à une nouvelle paramétrisation du Locuteur, i. e. un vecteur acoustico-  anatomique représentatif de ce dernier, a pour but de renforcer le taux dïdentitcation et d'apporter une  dimension biométrique au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