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de compréhension et de migration des systèmes impératifs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Mokhati; Farid/ Laskri, M.T/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système impératif/ compréhension de progra/ </w:t>
            </w:r>
          </w:p>
        </w:tc>
      </w:tr>
    </w:tbl>
    <w:p>
      <w:pPr>
        <w:pStyle w:val="Heading3"/>
      </w:pPr>
      <w:r>
        <w:t>Résumé :</w:t>
      </w:r>
    </w:p>
    <w:p>
      <w:r>
        <w:t>L'objectif  de ee trauvil est Ia comprelrensiun de progr l en vue de les  udapter à des envirtnmentents ur-ientes nlgjet. en eet. les systèmes lngiciels anciens out été  élaborés .sans utiliser les teeltniques mndernes de dévelnppement (nutils CASE,  pmgranmtutitm urientée nlgiet). ,l'in de ne pus les éliminer et les remplaeer par d'autres, il  seruit plus éennnntique de es'hire tnigrer vers la prngramnmtitm nrientée nlgiet et proiter  de sn puissunee. Ce truvuil est emnpnsé de deux parties essentielles :  Lu première. c'est la etnnpréhensinn des progrmnntes suivunt une nnuvelle npproclte basée  rôle et qui sert de Imse pour la tle1ne partie effeetutmt In migration de ces prngrammes  vers un envirtnmement uriente nl;/'et (c++). En fair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